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CA7F5" w14:textId="77777777" w:rsidR="00E91203" w:rsidRDefault="00E91203" w:rsidP="00E91203">
      <w:bookmarkStart w:id="0" w:name="_GoBack"/>
      <w:bookmarkEnd w:id="0"/>
    </w:p>
    <w:p w14:paraId="73744C67" w14:textId="77777777" w:rsidR="00E91203" w:rsidRDefault="00E91203" w:rsidP="00E91203"/>
    <w:p w14:paraId="4FA3F032" w14:textId="77777777" w:rsidR="00E91203" w:rsidRDefault="00E91203" w:rsidP="00E91203">
      <w:r>
        <w:rPr>
          <w:noProof/>
          <w:lang w:val="en-GB" w:eastAsia="en-GB"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77777777" w:rsidR="00E91203" w:rsidRPr="00E91203" w:rsidRDefault="00731976" w:rsidP="00731976">
      <w:pPr>
        <w:jc w:val="center"/>
        <w:rPr>
          <w:rFonts w:asciiTheme="majorBidi" w:hAnsiTheme="majorBidi" w:cstheme="majorBidi"/>
          <w:b/>
          <w:bCs/>
          <w:sz w:val="32"/>
          <w:szCs w:val="32"/>
        </w:rPr>
      </w:pPr>
      <w:r>
        <w:rPr>
          <w:rFonts w:asciiTheme="majorBidi" w:hAnsiTheme="majorBidi" w:cstheme="majorBidi"/>
          <w:b/>
          <w:bCs/>
          <w:sz w:val="32"/>
          <w:szCs w:val="32"/>
        </w:rPr>
        <w:t xml:space="preserve">Food for Assets - </w:t>
      </w:r>
      <w:r w:rsidR="00E82A7D">
        <w:rPr>
          <w:rFonts w:asciiTheme="majorBidi" w:hAnsiTheme="majorBidi" w:cstheme="majorBidi"/>
          <w:b/>
          <w:bCs/>
          <w:sz w:val="32"/>
          <w:szCs w:val="32"/>
        </w:rPr>
        <w:t xml:space="preserve">FFA </w:t>
      </w:r>
      <w:r w:rsidR="00917262">
        <w:rPr>
          <w:rFonts w:asciiTheme="majorBidi" w:hAnsiTheme="majorBidi" w:cstheme="majorBidi"/>
          <w:b/>
          <w:bCs/>
          <w:sz w:val="32"/>
          <w:szCs w:val="32"/>
        </w:rPr>
        <w:t>2020</w:t>
      </w:r>
    </w:p>
    <w:p w14:paraId="7326B8BF" w14:textId="77777777" w:rsidR="00E91203" w:rsidRDefault="00FB6F72" w:rsidP="00E91203">
      <w:pPr>
        <w:jc w:val="center"/>
        <w:rPr>
          <w:rFonts w:asciiTheme="majorBidi" w:hAnsiTheme="majorBidi" w:cstheme="majorBidi"/>
          <w:b/>
          <w:bCs/>
          <w:sz w:val="32"/>
          <w:szCs w:val="32"/>
        </w:rPr>
      </w:pPr>
      <w:r>
        <w:rPr>
          <w:rFonts w:asciiTheme="majorBidi" w:hAnsiTheme="majorBidi" w:cstheme="majorBidi"/>
          <w:b/>
          <w:bCs/>
          <w:sz w:val="32"/>
          <w:szCs w:val="32"/>
        </w:rPr>
        <w:t>Supply and Installation of Fences</w:t>
      </w:r>
    </w:p>
    <w:p w14:paraId="2F8A5E57" w14:textId="7A0F0E78" w:rsidR="00E91203" w:rsidRPr="00E91203" w:rsidRDefault="00BF14F8" w:rsidP="00E91203">
      <w:pPr>
        <w:jc w:val="center"/>
        <w:rPr>
          <w:rFonts w:asciiTheme="majorBidi" w:hAnsiTheme="majorBidi" w:cstheme="majorBidi"/>
          <w:b/>
          <w:bCs/>
          <w:sz w:val="32"/>
          <w:szCs w:val="32"/>
        </w:rPr>
      </w:pPr>
      <w:r>
        <w:rPr>
          <w:rFonts w:asciiTheme="majorBidi" w:hAnsiTheme="majorBidi" w:cstheme="majorBidi"/>
          <w:b/>
          <w:bCs/>
          <w:sz w:val="32"/>
          <w:szCs w:val="32"/>
        </w:rPr>
        <w:t>1</w:t>
      </w:r>
      <w:r w:rsidRPr="00BF14F8">
        <w:rPr>
          <w:rFonts w:asciiTheme="majorBidi" w:hAnsiTheme="majorBidi" w:cstheme="majorBidi"/>
          <w:b/>
          <w:bCs/>
          <w:sz w:val="32"/>
          <w:szCs w:val="32"/>
          <w:vertAlign w:val="superscript"/>
        </w:rPr>
        <w:t>st</w:t>
      </w:r>
      <w:r>
        <w:rPr>
          <w:rFonts w:asciiTheme="majorBidi" w:hAnsiTheme="majorBidi" w:cstheme="majorBidi"/>
          <w:b/>
          <w:bCs/>
          <w:sz w:val="32"/>
          <w:szCs w:val="32"/>
        </w:rPr>
        <w:t xml:space="preserve"> of February 2021</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1C3A732B" w14:textId="77777777" w:rsidR="00EB33C4" w:rsidRPr="002B7374" w:rsidRDefault="00EB33C4" w:rsidP="00B7698C">
      <w:pPr>
        <w:spacing w:before="100" w:beforeAutospacing="1" w:after="100" w:afterAutospacing="1" w:line="240" w:lineRule="auto"/>
        <w:ind w:firstLine="0"/>
        <w:jc w:val="both"/>
        <w:rPr>
          <w:rFonts w:asciiTheme="majorBidi" w:eastAsia="Times New Roman" w:hAnsiTheme="majorBidi" w:cstheme="majorBidi"/>
          <w:b/>
          <w:bCs/>
          <w:color w:val="000000" w:themeColor="text1"/>
          <w:lang w:bidi="ar-SA"/>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To Bid: </w:t>
      </w:r>
      <w:r w:rsidR="00FB6F72">
        <w:rPr>
          <w:rFonts w:asciiTheme="majorBidi" w:hAnsiTheme="majorBidi" w:cstheme="majorBidi"/>
          <w:b/>
          <w:bCs/>
          <w:color w:val="000000" w:themeColor="text1"/>
        </w:rPr>
        <w:t>Supply and Installation of Fences</w:t>
      </w:r>
    </w:p>
    <w:p w14:paraId="0960FA1D"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22950AB0" w:rsidR="00EB33C4" w:rsidRPr="002B7374" w:rsidRDefault="00EB33C4" w:rsidP="00BF14F8">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917262">
        <w:rPr>
          <w:rFonts w:asciiTheme="majorBidi" w:eastAsia="Times New Roman" w:hAnsiTheme="majorBidi" w:cstheme="majorBidi"/>
          <w:b/>
          <w:bCs/>
          <w:lang w:bidi="ar-SA"/>
        </w:rPr>
        <w:t>7</w:t>
      </w:r>
      <w:r w:rsidR="0023518E" w:rsidRPr="0023518E">
        <w:rPr>
          <w:rFonts w:asciiTheme="majorBidi" w:eastAsia="Times New Roman" w:hAnsiTheme="majorBidi" w:cstheme="majorBidi"/>
          <w:b/>
          <w:bCs/>
          <w:vertAlign w:val="superscript"/>
          <w:lang w:bidi="ar-SA"/>
        </w:rPr>
        <w:t>th</w:t>
      </w:r>
      <w:r w:rsidR="0023518E">
        <w:rPr>
          <w:rFonts w:asciiTheme="majorBidi" w:eastAsia="Times New Roman" w:hAnsiTheme="majorBidi" w:cstheme="majorBidi"/>
          <w:b/>
          <w:bCs/>
          <w:lang w:bidi="ar-SA"/>
        </w:rPr>
        <w:t xml:space="preserve"> </w:t>
      </w:r>
      <w:r w:rsidR="00731976">
        <w:rPr>
          <w:rFonts w:asciiTheme="majorBidi" w:eastAsia="Times New Roman" w:hAnsiTheme="majorBidi" w:cstheme="majorBidi"/>
          <w:b/>
          <w:bCs/>
          <w:lang w:bidi="ar-SA"/>
        </w:rPr>
        <w:t xml:space="preserve">of </w:t>
      </w:r>
      <w:r w:rsidR="00BF14F8">
        <w:rPr>
          <w:rFonts w:asciiTheme="majorBidi" w:eastAsia="Times New Roman" w:hAnsiTheme="majorBidi" w:cstheme="majorBidi"/>
          <w:b/>
          <w:bCs/>
          <w:lang w:bidi="ar-SA"/>
        </w:rPr>
        <w:t>February</w:t>
      </w:r>
      <w:r w:rsidR="00917262">
        <w:rPr>
          <w:rFonts w:asciiTheme="majorBidi" w:eastAsia="Times New Roman" w:hAnsiTheme="majorBidi" w:cstheme="majorBidi"/>
          <w:b/>
          <w:bCs/>
          <w:lang w:bidi="ar-SA"/>
        </w:rPr>
        <w:t xml:space="preserve"> </w:t>
      </w:r>
      <w:r w:rsidR="00BF14F8">
        <w:rPr>
          <w:rFonts w:asciiTheme="majorBidi" w:eastAsia="Times New Roman" w:hAnsiTheme="majorBidi" w:cstheme="majorBidi"/>
          <w:b/>
          <w:bCs/>
          <w:lang w:bidi="ar-SA"/>
        </w:rPr>
        <w:t>2021</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r>
        <w:rPr>
          <w:rFonts w:asciiTheme="majorBidi" w:hAnsiTheme="majorBidi" w:cstheme="majorBidi"/>
        </w:rPr>
        <w:t>i</w:t>
      </w:r>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0D97CA41" w14:textId="77777777" w:rsidR="002B7374" w:rsidRDefault="002B7374" w:rsidP="00E91203"/>
    <w:p w14:paraId="1336C648" w14:textId="77777777" w:rsidR="00254712" w:rsidRDefault="00254712" w:rsidP="00E91203"/>
    <w:p w14:paraId="37616125" w14:textId="77777777" w:rsidR="00254712" w:rsidRDefault="00254712" w:rsidP="00E91203"/>
    <w:p w14:paraId="2DD889A1" w14:textId="77777777" w:rsidR="00254712" w:rsidRDefault="00254712" w:rsidP="00E91203"/>
    <w:p w14:paraId="6724C060" w14:textId="77777777" w:rsidR="00254712" w:rsidRDefault="00254712" w:rsidP="00E91203"/>
    <w:p w14:paraId="07F50961" w14:textId="77777777" w:rsidR="00254712" w:rsidRDefault="00254712" w:rsidP="00CB643F">
      <w:pPr>
        <w:ind w:firstLine="0"/>
      </w:pPr>
    </w:p>
    <w:p w14:paraId="5E75944B" w14:textId="77777777" w:rsidR="00CB643F" w:rsidRDefault="00CB643F" w:rsidP="00CB643F">
      <w:pPr>
        <w:ind w:firstLine="0"/>
      </w:pP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lastRenderedPageBreak/>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57015E60" w14:textId="77777777" w:rsidR="00CB643F" w:rsidRDefault="00CB643F" w:rsidP="00254712">
      <w:pPr>
        <w:spacing w:line="240" w:lineRule="auto"/>
        <w:jc w:val="both"/>
        <w:rPr>
          <w:rFonts w:asciiTheme="majorBidi" w:hAnsiTheme="majorBidi" w:cstheme="majorBidi"/>
        </w:rPr>
      </w:pPr>
    </w:p>
    <w:p w14:paraId="6A8E68EE" w14:textId="77777777" w:rsidR="00CB643F" w:rsidRDefault="00CB643F" w:rsidP="00254712">
      <w:pPr>
        <w:spacing w:line="240" w:lineRule="auto"/>
        <w:jc w:val="both"/>
        <w:rPr>
          <w:rFonts w:asciiTheme="majorBidi" w:hAnsiTheme="majorBidi" w:cstheme="majorBidi"/>
        </w:rPr>
      </w:pPr>
    </w:p>
    <w:p w14:paraId="745C6D6A" w14:textId="77777777" w:rsidR="00CB643F" w:rsidRDefault="00CB643F" w:rsidP="00254712">
      <w:pPr>
        <w:spacing w:line="240" w:lineRule="auto"/>
        <w:jc w:val="both"/>
        <w:rPr>
          <w:rFonts w:asciiTheme="majorBidi" w:hAnsiTheme="majorBidi" w:cstheme="majorBidi"/>
        </w:rPr>
      </w:pPr>
    </w:p>
    <w:p w14:paraId="18DE7E7C" w14:textId="77777777" w:rsidR="00CB643F" w:rsidRDefault="00CB643F" w:rsidP="00254712">
      <w:pPr>
        <w:spacing w:line="240" w:lineRule="auto"/>
        <w:jc w:val="both"/>
        <w:rPr>
          <w:rFonts w:asciiTheme="majorBidi" w:hAnsiTheme="majorBidi" w:cstheme="majorBidi"/>
        </w:rPr>
      </w:pPr>
    </w:p>
    <w:p w14:paraId="2AA72201" w14:textId="77777777" w:rsidR="00CB643F" w:rsidRDefault="00CB643F" w:rsidP="00254712">
      <w:pPr>
        <w:spacing w:line="240" w:lineRule="auto"/>
        <w:jc w:val="both"/>
        <w:rPr>
          <w:rFonts w:asciiTheme="majorBidi" w:hAnsiTheme="majorBidi" w:cstheme="majorBidi"/>
        </w:rPr>
      </w:pPr>
    </w:p>
    <w:p w14:paraId="68D05ABA" w14:textId="77777777" w:rsidR="00CB643F" w:rsidRDefault="00CB643F" w:rsidP="00254712">
      <w:pPr>
        <w:spacing w:line="240" w:lineRule="auto"/>
        <w:jc w:val="both"/>
        <w:rPr>
          <w:rFonts w:asciiTheme="majorBidi" w:hAnsiTheme="majorBidi" w:cstheme="majorBidi"/>
        </w:rPr>
      </w:pPr>
    </w:p>
    <w:p w14:paraId="1C356DA9" w14:textId="77777777" w:rsidR="00CB643F" w:rsidRDefault="00CB643F" w:rsidP="00254712">
      <w:pPr>
        <w:spacing w:line="240" w:lineRule="auto"/>
        <w:jc w:val="both"/>
        <w:rPr>
          <w:rFonts w:asciiTheme="majorBidi" w:hAnsiTheme="majorBidi" w:cstheme="majorBidi"/>
        </w:rPr>
      </w:pPr>
    </w:p>
    <w:p w14:paraId="48BCA8F0" w14:textId="77777777" w:rsidR="00CB643F" w:rsidRDefault="00CB643F" w:rsidP="00254712">
      <w:pPr>
        <w:spacing w:line="240" w:lineRule="auto"/>
        <w:jc w:val="both"/>
        <w:rPr>
          <w:rFonts w:asciiTheme="majorBidi" w:hAnsiTheme="majorBidi" w:cstheme="majorBidi"/>
        </w:rPr>
      </w:pPr>
    </w:p>
    <w:p w14:paraId="08A9D00A" w14:textId="77777777" w:rsidR="00CB643F" w:rsidRDefault="00CB643F" w:rsidP="00254712">
      <w:pPr>
        <w:spacing w:line="240" w:lineRule="auto"/>
        <w:jc w:val="both"/>
        <w:rPr>
          <w:rFonts w:asciiTheme="majorBidi" w:hAnsiTheme="majorBidi" w:cstheme="majorBidi"/>
        </w:rPr>
      </w:pPr>
    </w:p>
    <w:p w14:paraId="759EC2BB" w14:textId="77777777" w:rsidR="00CB643F" w:rsidRDefault="00CB643F" w:rsidP="00254712">
      <w:pPr>
        <w:spacing w:line="240" w:lineRule="auto"/>
        <w:jc w:val="both"/>
        <w:rPr>
          <w:rFonts w:asciiTheme="majorBidi" w:hAnsiTheme="majorBidi" w:cstheme="majorBidi"/>
        </w:rPr>
      </w:pPr>
    </w:p>
    <w:p w14:paraId="66A17B7D" w14:textId="77777777" w:rsidR="00CB643F" w:rsidRDefault="00CB643F" w:rsidP="00254712">
      <w:pPr>
        <w:spacing w:line="240" w:lineRule="auto"/>
        <w:jc w:val="both"/>
        <w:rPr>
          <w:rFonts w:asciiTheme="majorBidi" w:hAnsiTheme="majorBidi" w:cstheme="majorBidi"/>
        </w:rPr>
      </w:pPr>
    </w:p>
    <w:p w14:paraId="5C0B587A" w14:textId="77777777" w:rsidR="00CB643F" w:rsidRDefault="00CB643F" w:rsidP="00254712">
      <w:pPr>
        <w:spacing w:line="240" w:lineRule="auto"/>
        <w:jc w:val="both"/>
        <w:rPr>
          <w:rFonts w:asciiTheme="majorBidi" w:hAnsiTheme="majorBidi" w:cstheme="majorBidi"/>
        </w:rPr>
      </w:pPr>
    </w:p>
    <w:p w14:paraId="3A4E3A01" w14:textId="77777777" w:rsidR="00CB643F" w:rsidRDefault="00CB643F" w:rsidP="00254712">
      <w:pPr>
        <w:spacing w:line="240" w:lineRule="auto"/>
        <w:jc w:val="both"/>
        <w:rPr>
          <w:rFonts w:asciiTheme="majorBidi" w:hAnsiTheme="majorBidi" w:cstheme="majorBidi"/>
        </w:rPr>
      </w:pPr>
    </w:p>
    <w:p w14:paraId="6614119A" w14:textId="77777777" w:rsidR="00B77B36" w:rsidRDefault="00B77B36" w:rsidP="00254712">
      <w:pPr>
        <w:spacing w:line="240" w:lineRule="auto"/>
        <w:jc w:val="both"/>
        <w:rPr>
          <w:rFonts w:asciiTheme="majorBidi" w:hAnsiTheme="majorBidi" w:cstheme="majorBidi"/>
        </w:rPr>
      </w:pPr>
    </w:p>
    <w:p w14:paraId="2AF42799" w14:textId="77777777" w:rsidR="00CB643F" w:rsidRDefault="00CB643F" w:rsidP="00CB643F">
      <w:pPr>
        <w:spacing w:line="240" w:lineRule="auto"/>
        <w:ind w:firstLine="0"/>
        <w:jc w:val="both"/>
        <w:rPr>
          <w:rFonts w:asciiTheme="majorBidi" w:hAnsiTheme="majorBidi" w:cstheme="majorBidi"/>
        </w:rPr>
      </w:pPr>
    </w:p>
    <w:p w14:paraId="739FEC93" w14:textId="77777777"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Section Three: Instructions To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682C6285" w14:textId="77777777" w:rsidR="00FB6F72" w:rsidRPr="00605DC1" w:rsidRDefault="00FB6F72" w:rsidP="00FB6F72">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t>For Delivery of Goods / Services (Score out of 20)</w:t>
      </w:r>
    </w:p>
    <w:p w14:paraId="09CC7F15" w14:textId="77777777" w:rsidR="00FB6F72" w:rsidRPr="00605DC1" w:rsidRDefault="00FB6F72" w:rsidP="00FB6F72">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t>For Validity of Offer (Score out of 20)</w:t>
      </w:r>
    </w:p>
    <w:p w14:paraId="0533F84A" w14:textId="77777777" w:rsidR="00FB6F72" w:rsidRPr="00FB6F72" w:rsidRDefault="00FB6F72" w:rsidP="00FB6F72">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t xml:space="preserve">For Quality of Goods (Score out of </w:t>
      </w:r>
      <w:r>
        <w:rPr>
          <w:rFonts w:asciiTheme="majorBidi" w:hAnsiTheme="majorBidi" w:cstheme="majorBidi"/>
        </w:rPr>
        <w:t>2</w:t>
      </w:r>
      <w:r w:rsidRPr="00605DC1">
        <w:rPr>
          <w:rFonts w:asciiTheme="majorBidi" w:hAnsiTheme="majorBidi" w:cstheme="majorBidi"/>
        </w:rPr>
        <w:t>0</w:t>
      </w:r>
      <w:r w:rsidRPr="00FD27A3">
        <w:rPr>
          <w:rFonts w:asciiTheme="majorBidi" w:hAnsiTheme="majorBidi" w:cstheme="majorBidi"/>
        </w:rPr>
        <w:t>)</w:t>
      </w:r>
    </w:p>
    <w:p w14:paraId="35C8D014" w14:textId="77777777" w:rsidR="00FB6F72" w:rsidRPr="00605DC1" w:rsidRDefault="00FB6F72" w:rsidP="00FB6F72">
      <w:pPr>
        <w:pStyle w:val="ListParagraph"/>
        <w:numPr>
          <w:ilvl w:val="0"/>
          <w:numId w:val="25"/>
        </w:numPr>
        <w:spacing w:line="240" w:lineRule="auto"/>
        <w:jc w:val="both"/>
        <w:rPr>
          <w:rFonts w:asciiTheme="majorBidi" w:hAnsiTheme="majorBidi" w:cstheme="majorBidi"/>
        </w:rPr>
      </w:pPr>
      <w:r w:rsidRPr="00605DC1">
        <w:rPr>
          <w:rFonts w:asciiTheme="majorBidi" w:hAnsiTheme="majorBidi" w:cstheme="majorBidi"/>
        </w:rPr>
        <w:lastRenderedPageBreak/>
        <w:t>For Reasonable Price / Cost (Score out of 40)</w:t>
      </w:r>
    </w:p>
    <w:p w14:paraId="73E354A5"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reserves the right to undertake a post-qualification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Specification, and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0" w:type="auto"/>
        <w:tblLook w:val="04A0" w:firstRow="1" w:lastRow="0" w:firstColumn="1" w:lastColumn="0" w:noHBand="0" w:noVBand="1"/>
      </w:tblPr>
      <w:tblGrid>
        <w:gridCol w:w="466"/>
        <w:gridCol w:w="4456"/>
        <w:gridCol w:w="4428"/>
      </w:tblGrid>
      <w:tr w:rsidR="00F3645F" w14:paraId="3C803F32" w14:textId="77777777" w:rsidTr="00F3645F">
        <w:tc>
          <w:tcPr>
            <w:tcW w:w="468" w:type="dxa"/>
          </w:tcPr>
          <w:p w14:paraId="1D84F7E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4590"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4518" w:type="dxa"/>
          </w:tcPr>
          <w:p w14:paraId="7E55CC01" w14:textId="77777777" w:rsidR="00F3645F" w:rsidRPr="00F3645F" w:rsidRDefault="00731976" w:rsidP="00731976">
            <w:pPr>
              <w:ind w:firstLine="0"/>
              <w:jc w:val="both"/>
              <w:rPr>
                <w:rFonts w:asciiTheme="majorBidi" w:hAnsiTheme="majorBidi" w:cstheme="majorBidi"/>
              </w:rPr>
            </w:pPr>
            <w:r>
              <w:rPr>
                <w:rFonts w:asciiTheme="majorBidi" w:hAnsiTheme="majorBidi" w:cstheme="majorBidi"/>
              </w:rPr>
              <w:t xml:space="preserve">Food for Asset – FFA </w:t>
            </w:r>
            <w:r w:rsidR="00917262">
              <w:rPr>
                <w:rFonts w:asciiTheme="majorBidi" w:hAnsiTheme="majorBidi" w:cstheme="majorBidi"/>
              </w:rPr>
              <w:t>2020</w:t>
            </w:r>
          </w:p>
        </w:tc>
      </w:tr>
      <w:tr w:rsidR="00F3645F" w14:paraId="2EC5C2E1" w14:textId="77777777" w:rsidTr="00F3645F">
        <w:tc>
          <w:tcPr>
            <w:tcW w:w="468"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4590"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4518" w:type="dxa"/>
          </w:tcPr>
          <w:p w14:paraId="2A558B17" w14:textId="77777777" w:rsidR="00F3645F" w:rsidRPr="00F3645F" w:rsidRDefault="006C0ABA" w:rsidP="005170B1">
            <w:pPr>
              <w:ind w:firstLine="0"/>
              <w:jc w:val="both"/>
              <w:rPr>
                <w:rFonts w:asciiTheme="majorBidi" w:hAnsiTheme="majorBidi" w:cstheme="majorBidi"/>
              </w:rPr>
            </w:pPr>
            <w:r>
              <w:rPr>
                <w:rFonts w:asciiTheme="majorBidi" w:hAnsiTheme="majorBidi" w:cstheme="majorBidi"/>
              </w:rPr>
              <w:t xml:space="preserve">Supply </w:t>
            </w:r>
            <w:r w:rsidR="00C466ED">
              <w:rPr>
                <w:rFonts w:asciiTheme="majorBidi" w:hAnsiTheme="majorBidi" w:cstheme="majorBidi"/>
              </w:rPr>
              <w:t>and Installation of Fences</w:t>
            </w:r>
            <w:r w:rsidR="00D22DAF">
              <w:rPr>
                <w:rFonts w:asciiTheme="majorBidi" w:hAnsiTheme="majorBidi" w:cstheme="majorBidi"/>
              </w:rPr>
              <w:t xml:space="preserve"> </w:t>
            </w:r>
          </w:p>
        </w:tc>
      </w:tr>
      <w:tr w:rsidR="00F3645F" w14:paraId="3418AE4D" w14:textId="77777777" w:rsidTr="00F3645F">
        <w:tc>
          <w:tcPr>
            <w:tcW w:w="468"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4590"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4518" w:type="dxa"/>
          </w:tcPr>
          <w:p w14:paraId="2AE87D3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Lebanon, south </w:t>
            </w:r>
          </w:p>
        </w:tc>
      </w:tr>
      <w:tr w:rsidR="00F3645F" w14:paraId="6EC8A11F" w14:textId="77777777" w:rsidTr="00F3645F">
        <w:tc>
          <w:tcPr>
            <w:tcW w:w="468" w:type="dxa"/>
          </w:tcPr>
          <w:p w14:paraId="31E39B76"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4590"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4518"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F3645F">
        <w:tc>
          <w:tcPr>
            <w:tcW w:w="468" w:type="dxa"/>
          </w:tcPr>
          <w:p w14:paraId="21DA13A1"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7</w:t>
            </w:r>
          </w:p>
        </w:tc>
        <w:tc>
          <w:tcPr>
            <w:tcW w:w="4590"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4518" w:type="dxa"/>
          </w:tcPr>
          <w:p w14:paraId="34E170D4" w14:textId="0B1F0462" w:rsidR="00F3645F" w:rsidRPr="00F3645F" w:rsidRDefault="00917262" w:rsidP="00BF14F8">
            <w:pPr>
              <w:ind w:firstLine="0"/>
              <w:jc w:val="both"/>
              <w:rPr>
                <w:rFonts w:asciiTheme="majorBidi" w:hAnsiTheme="majorBidi" w:cstheme="majorBidi"/>
              </w:rPr>
            </w:pPr>
            <w:r>
              <w:rPr>
                <w:rFonts w:asciiTheme="majorBidi" w:hAnsiTheme="majorBidi" w:cstheme="majorBidi"/>
              </w:rPr>
              <w:t>1</w:t>
            </w:r>
            <w:r w:rsidRPr="00917262">
              <w:rPr>
                <w:rFonts w:asciiTheme="majorBidi" w:hAnsiTheme="majorBidi" w:cstheme="majorBidi"/>
                <w:vertAlign w:val="superscript"/>
              </w:rPr>
              <w:t>st</w:t>
            </w:r>
            <w:r>
              <w:rPr>
                <w:rFonts w:asciiTheme="majorBidi" w:hAnsiTheme="majorBidi" w:cstheme="majorBidi"/>
              </w:rPr>
              <w:t xml:space="preserve"> </w:t>
            </w:r>
            <w:r w:rsidR="00BF14F8">
              <w:rPr>
                <w:rFonts w:asciiTheme="majorBidi" w:hAnsiTheme="majorBidi" w:cstheme="majorBidi"/>
              </w:rPr>
              <w:t>February</w:t>
            </w:r>
            <w:r>
              <w:rPr>
                <w:rFonts w:asciiTheme="majorBidi" w:hAnsiTheme="majorBidi" w:cstheme="majorBidi"/>
              </w:rPr>
              <w:t xml:space="preserve"> </w:t>
            </w:r>
            <w:r w:rsidR="00BF14F8">
              <w:rPr>
                <w:rFonts w:asciiTheme="majorBidi" w:hAnsiTheme="majorBidi" w:cstheme="majorBidi"/>
              </w:rPr>
              <w:t>2021</w:t>
            </w:r>
          </w:p>
        </w:tc>
      </w:tr>
      <w:tr w:rsidR="00F3645F" w14:paraId="28ECBB8D" w14:textId="77777777" w:rsidTr="00F3645F">
        <w:tc>
          <w:tcPr>
            <w:tcW w:w="468" w:type="dxa"/>
          </w:tcPr>
          <w:p w14:paraId="1C8E0FFF"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8</w:t>
            </w:r>
          </w:p>
        </w:tc>
        <w:tc>
          <w:tcPr>
            <w:tcW w:w="4590"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4518" w:type="dxa"/>
          </w:tcPr>
          <w:p w14:paraId="084DBA32" w14:textId="60D7ADCF" w:rsidR="00F3645F" w:rsidRPr="00F3645F" w:rsidRDefault="00BF14F8" w:rsidP="005170B1">
            <w:pPr>
              <w:ind w:firstLine="0"/>
              <w:jc w:val="both"/>
              <w:rPr>
                <w:rFonts w:asciiTheme="majorBidi" w:hAnsiTheme="majorBidi" w:cstheme="majorBidi"/>
              </w:rPr>
            </w:pPr>
            <w:r>
              <w:rPr>
                <w:rFonts w:asciiTheme="majorBidi" w:hAnsiTheme="majorBidi" w:cstheme="majorBidi"/>
              </w:rPr>
              <w:t>14</w:t>
            </w:r>
            <w:r w:rsidRPr="00BF14F8">
              <w:rPr>
                <w:rFonts w:asciiTheme="majorBidi" w:hAnsiTheme="majorBidi" w:cstheme="majorBidi"/>
                <w:vertAlign w:val="superscript"/>
              </w:rPr>
              <w:t>th</w:t>
            </w:r>
            <w:r>
              <w:rPr>
                <w:rFonts w:asciiTheme="majorBidi" w:hAnsiTheme="majorBidi" w:cstheme="majorBidi"/>
              </w:rPr>
              <w:t xml:space="preserve"> February 2021</w:t>
            </w:r>
          </w:p>
        </w:tc>
      </w:tr>
      <w:tr w:rsidR="00F3645F" w14:paraId="26FC27BD" w14:textId="77777777" w:rsidTr="00F3645F">
        <w:tc>
          <w:tcPr>
            <w:tcW w:w="468" w:type="dxa"/>
          </w:tcPr>
          <w:p w14:paraId="1CE3CA38"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9</w:t>
            </w:r>
          </w:p>
        </w:tc>
        <w:tc>
          <w:tcPr>
            <w:tcW w:w="4590"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4518"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14:paraId="08D73C67" w14:textId="77777777" w:rsidTr="00F3645F">
        <w:tc>
          <w:tcPr>
            <w:tcW w:w="468" w:type="dxa"/>
          </w:tcPr>
          <w:p w14:paraId="328D49F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10</w:t>
            </w:r>
          </w:p>
        </w:tc>
        <w:tc>
          <w:tcPr>
            <w:tcW w:w="4590"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4518"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F3645F">
        <w:tc>
          <w:tcPr>
            <w:tcW w:w="468" w:type="dxa"/>
          </w:tcPr>
          <w:p w14:paraId="4434F869"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11</w:t>
            </w:r>
          </w:p>
        </w:tc>
        <w:tc>
          <w:tcPr>
            <w:tcW w:w="4590"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4518"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F3645F">
        <w:tc>
          <w:tcPr>
            <w:tcW w:w="468" w:type="dxa"/>
          </w:tcPr>
          <w:p w14:paraId="2C94528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12</w:t>
            </w:r>
          </w:p>
        </w:tc>
        <w:tc>
          <w:tcPr>
            <w:tcW w:w="4590"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4518" w:type="dxa"/>
          </w:tcPr>
          <w:p w14:paraId="7F5CC039" w14:textId="5D33A1B4" w:rsidR="00F3645F" w:rsidRPr="00F3645F" w:rsidRDefault="00917262" w:rsidP="00BF14F8">
            <w:pPr>
              <w:ind w:firstLine="0"/>
              <w:jc w:val="both"/>
              <w:rPr>
                <w:rFonts w:asciiTheme="majorBidi" w:hAnsiTheme="majorBidi" w:cstheme="majorBidi"/>
              </w:rPr>
            </w:pPr>
            <w:r>
              <w:rPr>
                <w:rFonts w:asciiTheme="majorBidi" w:hAnsiTheme="majorBidi" w:cstheme="majorBidi"/>
              </w:rPr>
              <w:t>7</w:t>
            </w:r>
            <w:r w:rsidRPr="00917262">
              <w:rPr>
                <w:rFonts w:asciiTheme="majorBidi" w:hAnsiTheme="majorBidi" w:cstheme="majorBidi"/>
                <w:vertAlign w:val="superscript"/>
              </w:rPr>
              <w:t>th</w:t>
            </w:r>
            <w:r>
              <w:rPr>
                <w:rFonts w:asciiTheme="majorBidi" w:hAnsiTheme="majorBidi" w:cstheme="majorBidi"/>
              </w:rPr>
              <w:t xml:space="preserve"> </w:t>
            </w:r>
            <w:r w:rsidR="00BF14F8">
              <w:rPr>
                <w:rFonts w:asciiTheme="majorBidi" w:hAnsiTheme="majorBidi" w:cstheme="majorBidi"/>
              </w:rPr>
              <w:t>February</w:t>
            </w:r>
            <w:r>
              <w:rPr>
                <w:rFonts w:asciiTheme="majorBidi" w:hAnsiTheme="majorBidi" w:cstheme="majorBidi"/>
              </w:rPr>
              <w:t xml:space="preserve"> </w:t>
            </w:r>
            <w:r w:rsidR="00BF14F8">
              <w:rPr>
                <w:rFonts w:asciiTheme="majorBidi" w:hAnsiTheme="majorBidi" w:cstheme="majorBidi"/>
              </w:rPr>
              <w:t>2021</w:t>
            </w:r>
          </w:p>
        </w:tc>
      </w:tr>
      <w:tr w:rsidR="00F3645F" w14:paraId="685F70F1" w14:textId="77777777" w:rsidTr="00F3645F">
        <w:tc>
          <w:tcPr>
            <w:tcW w:w="468" w:type="dxa"/>
          </w:tcPr>
          <w:p w14:paraId="5B993AD7"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13</w:t>
            </w:r>
          </w:p>
        </w:tc>
        <w:tc>
          <w:tcPr>
            <w:tcW w:w="4590"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4518" w:type="dxa"/>
          </w:tcPr>
          <w:p w14:paraId="00D43770" w14:textId="77777777" w:rsidR="00F3645F" w:rsidRPr="00F3645F" w:rsidRDefault="00D22D8C"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or Eng. Sharif Bittar 03-883013</w:t>
            </w:r>
          </w:p>
        </w:tc>
      </w:tr>
      <w:tr w:rsidR="00F3645F" w14:paraId="6B65F3A1" w14:textId="77777777" w:rsidTr="00F3645F">
        <w:tc>
          <w:tcPr>
            <w:tcW w:w="468" w:type="dxa"/>
          </w:tcPr>
          <w:p w14:paraId="307CC2AB"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14</w:t>
            </w:r>
          </w:p>
        </w:tc>
        <w:tc>
          <w:tcPr>
            <w:tcW w:w="4590"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4518"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F3645F">
        <w:tc>
          <w:tcPr>
            <w:tcW w:w="468" w:type="dxa"/>
          </w:tcPr>
          <w:p w14:paraId="41405CAD" w14:textId="77777777" w:rsidR="00F3645F" w:rsidRDefault="00F3645F" w:rsidP="005170B1">
            <w:pPr>
              <w:ind w:firstLine="0"/>
              <w:jc w:val="both"/>
              <w:rPr>
                <w:rFonts w:asciiTheme="majorBidi" w:hAnsiTheme="majorBidi" w:cstheme="majorBidi"/>
              </w:rPr>
            </w:pPr>
            <w:r>
              <w:rPr>
                <w:rFonts w:asciiTheme="majorBidi" w:hAnsiTheme="majorBidi" w:cstheme="majorBidi"/>
              </w:rPr>
              <w:t>15</w:t>
            </w:r>
          </w:p>
        </w:tc>
        <w:tc>
          <w:tcPr>
            <w:tcW w:w="4590" w:type="dxa"/>
          </w:tcPr>
          <w:p w14:paraId="5D3035FB"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4518"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F3645F">
        <w:tc>
          <w:tcPr>
            <w:tcW w:w="468" w:type="dxa"/>
          </w:tcPr>
          <w:p w14:paraId="67E581F5" w14:textId="77777777" w:rsidR="00F3645F" w:rsidRDefault="00F3645F" w:rsidP="005170B1">
            <w:pPr>
              <w:ind w:firstLine="0"/>
              <w:jc w:val="both"/>
              <w:rPr>
                <w:rFonts w:asciiTheme="majorBidi" w:hAnsiTheme="majorBidi" w:cstheme="majorBidi"/>
              </w:rPr>
            </w:pPr>
            <w:r>
              <w:rPr>
                <w:rFonts w:asciiTheme="majorBidi" w:hAnsiTheme="majorBidi" w:cstheme="majorBidi"/>
              </w:rPr>
              <w:t>16</w:t>
            </w:r>
          </w:p>
        </w:tc>
        <w:tc>
          <w:tcPr>
            <w:tcW w:w="4590" w:type="dxa"/>
          </w:tcPr>
          <w:p w14:paraId="6AB7849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4518" w:type="dxa"/>
          </w:tcPr>
          <w:p w14:paraId="1D67A1D4" w14:textId="61E5F111" w:rsidR="00F3645F" w:rsidRPr="00F3645F" w:rsidRDefault="00917262" w:rsidP="005170B1">
            <w:pPr>
              <w:ind w:firstLine="0"/>
              <w:jc w:val="both"/>
              <w:rPr>
                <w:rFonts w:asciiTheme="majorBidi" w:hAnsiTheme="majorBidi" w:cstheme="majorBidi"/>
              </w:rPr>
            </w:pPr>
            <w:r>
              <w:rPr>
                <w:rFonts w:asciiTheme="majorBidi" w:hAnsiTheme="majorBidi" w:cstheme="majorBidi"/>
              </w:rPr>
              <w:t>mail to s_safieddine@sheildgroup.org</w:t>
            </w:r>
          </w:p>
        </w:tc>
      </w:tr>
      <w:tr w:rsidR="00F3645F" w14:paraId="7AD8714A" w14:textId="77777777" w:rsidTr="00F3645F">
        <w:tc>
          <w:tcPr>
            <w:tcW w:w="468" w:type="dxa"/>
          </w:tcPr>
          <w:p w14:paraId="4D3A5E76" w14:textId="77777777" w:rsidR="00F3645F" w:rsidRDefault="00E07417" w:rsidP="005170B1">
            <w:pPr>
              <w:ind w:firstLine="0"/>
              <w:jc w:val="both"/>
              <w:rPr>
                <w:rFonts w:asciiTheme="majorBidi" w:hAnsiTheme="majorBidi" w:cstheme="majorBidi"/>
              </w:rPr>
            </w:pPr>
            <w:r>
              <w:rPr>
                <w:rFonts w:asciiTheme="majorBidi" w:hAnsiTheme="majorBidi" w:cstheme="majorBidi"/>
              </w:rPr>
              <w:t>17</w:t>
            </w:r>
          </w:p>
        </w:tc>
        <w:tc>
          <w:tcPr>
            <w:tcW w:w="4590"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4518"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F3645F">
        <w:tc>
          <w:tcPr>
            <w:tcW w:w="468" w:type="dxa"/>
          </w:tcPr>
          <w:p w14:paraId="5C7F30BF" w14:textId="77777777" w:rsidR="00F3645F" w:rsidRDefault="00E07417" w:rsidP="005170B1">
            <w:pPr>
              <w:ind w:firstLine="0"/>
              <w:jc w:val="both"/>
              <w:rPr>
                <w:rFonts w:asciiTheme="majorBidi" w:hAnsiTheme="majorBidi" w:cstheme="majorBidi"/>
              </w:rPr>
            </w:pPr>
            <w:r>
              <w:rPr>
                <w:rFonts w:asciiTheme="majorBidi" w:hAnsiTheme="majorBidi" w:cstheme="majorBidi"/>
              </w:rPr>
              <w:t>18</w:t>
            </w:r>
          </w:p>
        </w:tc>
        <w:tc>
          <w:tcPr>
            <w:tcW w:w="4590"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4518"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F3645F">
        <w:tc>
          <w:tcPr>
            <w:tcW w:w="468" w:type="dxa"/>
          </w:tcPr>
          <w:p w14:paraId="4993CC18" w14:textId="77777777" w:rsidR="00975B13" w:rsidRDefault="00975B13" w:rsidP="005170B1">
            <w:pPr>
              <w:ind w:firstLine="0"/>
              <w:jc w:val="both"/>
              <w:rPr>
                <w:rFonts w:asciiTheme="majorBidi" w:hAnsiTheme="majorBidi" w:cstheme="majorBidi"/>
              </w:rPr>
            </w:pPr>
            <w:r>
              <w:rPr>
                <w:rFonts w:asciiTheme="majorBidi" w:hAnsiTheme="majorBidi" w:cstheme="majorBidi"/>
              </w:rPr>
              <w:t>19</w:t>
            </w:r>
          </w:p>
        </w:tc>
        <w:tc>
          <w:tcPr>
            <w:tcW w:w="4590"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4518"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249D444B" w14:textId="77777777" w:rsidR="00917262" w:rsidRDefault="00917262" w:rsidP="005170B1">
      <w:pPr>
        <w:spacing w:line="240" w:lineRule="auto"/>
        <w:ind w:firstLine="0"/>
        <w:jc w:val="both"/>
        <w:rPr>
          <w:rFonts w:asciiTheme="majorBidi" w:hAnsiTheme="majorBidi" w:cstheme="majorBidi"/>
          <w:b/>
          <w:bCs/>
          <w:u w:val="single"/>
        </w:rPr>
      </w:pPr>
    </w:p>
    <w:p w14:paraId="4051B4AF" w14:textId="77777777" w:rsidR="006D26E8" w:rsidRDefault="00794AA5" w:rsidP="00794AA5">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198D6356" w14:textId="77777777" w:rsidR="00024429" w:rsidRDefault="00024429" w:rsidP="00794AA5">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tbl>
      <w:tblPr>
        <w:tblW w:w="11587" w:type="dxa"/>
        <w:tblInd w:w="-1062" w:type="dxa"/>
        <w:tblLook w:val="04A0" w:firstRow="1" w:lastRow="0" w:firstColumn="1" w:lastColumn="0" w:noHBand="0" w:noVBand="1"/>
      </w:tblPr>
      <w:tblGrid>
        <w:gridCol w:w="1956"/>
        <w:gridCol w:w="1709"/>
        <w:gridCol w:w="1982"/>
        <w:gridCol w:w="1980"/>
        <w:gridCol w:w="1620"/>
        <w:gridCol w:w="1080"/>
        <w:gridCol w:w="1260"/>
      </w:tblGrid>
      <w:tr w:rsidR="00BF14F8" w:rsidRPr="00024429" w14:paraId="34FBA7B6" w14:textId="77777777" w:rsidTr="00BF14F8">
        <w:trPr>
          <w:trHeight w:val="51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891D6" w14:textId="77777777" w:rsidR="00BF14F8" w:rsidRPr="00BF14F8" w:rsidRDefault="00BF14F8" w:rsidP="00BF14F8">
            <w:pPr>
              <w:spacing w:after="0" w:line="240" w:lineRule="auto"/>
              <w:ind w:firstLine="0"/>
              <w:jc w:val="center"/>
              <w:rPr>
                <w:rFonts w:eastAsia="Times New Roman" w:cstheme="minorHAnsi"/>
                <w:b/>
                <w:bCs/>
                <w:color w:val="000000"/>
                <w:sz w:val="24"/>
                <w:szCs w:val="24"/>
                <w:lang w:bidi="ar-SA"/>
              </w:rPr>
            </w:pPr>
            <w:r w:rsidRPr="00BF14F8">
              <w:rPr>
                <w:rFonts w:eastAsia="Times New Roman" w:cstheme="minorHAnsi"/>
                <w:b/>
                <w:bCs/>
                <w:color w:val="000000"/>
                <w:sz w:val="24"/>
                <w:szCs w:val="24"/>
                <w:lang w:bidi="ar-SA"/>
              </w:rPr>
              <w:t>Site Name</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14:paraId="0F6FB668" w14:textId="77777777" w:rsidR="00BF14F8" w:rsidRPr="00BF14F8" w:rsidRDefault="00BF14F8" w:rsidP="00BF14F8">
            <w:pPr>
              <w:spacing w:after="0" w:line="240" w:lineRule="auto"/>
              <w:ind w:firstLine="0"/>
              <w:jc w:val="center"/>
              <w:rPr>
                <w:rFonts w:eastAsia="Times New Roman" w:cstheme="minorHAnsi"/>
                <w:b/>
                <w:bCs/>
                <w:color w:val="000000"/>
                <w:sz w:val="24"/>
                <w:szCs w:val="24"/>
                <w:lang w:bidi="ar-SA"/>
              </w:rPr>
            </w:pPr>
            <w:r w:rsidRPr="00BF14F8">
              <w:rPr>
                <w:rFonts w:cstheme="minorHAnsi"/>
                <w:b/>
                <w:bCs/>
                <w:sz w:val="24"/>
                <w:szCs w:val="24"/>
              </w:rPr>
              <w:t xml:space="preserve">Number of Iron Bars </w:t>
            </w:r>
            <w:r w:rsidRPr="00BF14F8">
              <w:rPr>
                <w:rFonts w:cstheme="minorHAnsi"/>
                <w:b/>
                <w:bCs/>
                <w:sz w:val="24"/>
                <w:szCs w:val="24"/>
                <w:rtl/>
                <w:lang w:bidi="ar-LB"/>
              </w:rPr>
              <w:t>عدد الأعمدة</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14:paraId="4BB56A54" w14:textId="77777777" w:rsidR="00BF14F8" w:rsidRPr="00BF14F8" w:rsidRDefault="00BF14F8" w:rsidP="00BF14F8">
            <w:pPr>
              <w:spacing w:after="0" w:line="240" w:lineRule="auto"/>
              <w:ind w:firstLine="0"/>
              <w:jc w:val="center"/>
              <w:rPr>
                <w:rFonts w:eastAsia="Times New Roman" w:cstheme="minorHAnsi"/>
                <w:b/>
                <w:bCs/>
                <w:color w:val="000000"/>
                <w:sz w:val="24"/>
                <w:szCs w:val="24"/>
                <w:lang w:bidi="ar-SA"/>
              </w:rPr>
            </w:pPr>
            <w:r w:rsidRPr="00BF14F8">
              <w:rPr>
                <w:rFonts w:eastAsia="Times New Roman" w:cstheme="minorHAnsi"/>
                <w:b/>
                <w:bCs/>
                <w:color w:val="000000"/>
                <w:sz w:val="24"/>
                <w:szCs w:val="24"/>
                <w:lang w:bidi="ar-SA"/>
              </w:rPr>
              <w:t xml:space="preserve">Length of Fence </w:t>
            </w:r>
            <w:r w:rsidRPr="00BF14F8">
              <w:rPr>
                <w:rFonts w:cstheme="minorHAnsi"/>
                <w:b/>
                <w:bCs/>
                <w:sz w:val="24"/>
                <w:szCs w:val="24"/>
                <w:rtl/>
                <w:lang w:bidi="ar-LB"/>
              </w:rPr>
              <w:t>طول السياج</w:t>
            </w:r>
          </w:p>
        </w:tc>
        <w:tc>
          <w:tcPr>
            <w:tcW w:w="1980" w:type="dxa"/>
            <w:tcBorders>
              <w:top w:val="single" w:sz="4" w:space="0" w:color="auto"/>
              <w:left w:val="nil"/>
              <w:bottom w:val="single" w:sz="4" w:space="0" w:color="auto"/>
              <w:right w:val="single" w:sz="4" w:space="0" w:color="auto"/>
            </w:tcBorders>
          </w:tcPr>
          <w:p w14:paraId="540BC32D" w14:textId="70A02053" w:rsidR="00BF14F8" w:rsidRPr="00BF14F8" w:rsidRDefault="00BF14F8" w:rsidP="00BF14F8">
            <w:pPr>
              <w:spacing w:after="0" w:line="240" w:lineRule="auto"/>
              <w:ind w:firstLine="0"/>
              <w:jc w:val="center"/>
              <w:rPr>
                <w:rFonts w:cstheme="minorHAnsi"/>
                <w:b/>
                <w:bCs/>
                <w:sz w:val="24"/>
                <w:szCs w:val="24"/>
              </w:rPr>
            </w:pPr>
            <w:r w:rsidRPr="00BF14F8">
              <w:rPr>
                <w:rFonts w:cstheme="minorHAnsi"/>
                <w:b/>
                <w:bCs/>
                <w:sz w:val="24"/>
                <w:szCs w:val="24"/>
              </w:rPr>
              <w:t xml:space="preserve">Length of Fence </w:t>
            </w:r>
            <w:r w:rsidRPr="00BF14F8">
              <w:rPr>
                <w:rFonts w:cstheme="minorHAnsi"/>
                <w:b/>
                <w:bCs/>
                <w:sz w:val="24"/>
                <w:szCs w:val="24"/>
                <w:rtl/>
                <w:lang w:bidi="ar-LB"/>
              </w:rPr>
              <w:t>طول السياج</w:t>
            </w:r>
          </w:p>
        </w:tc>
        <w:tc>
          <w:tcPr>
            <w:tcW w:w="1620" w:type="dxa"/>
            <w:tcBorders>
              <w:top w:val="single" w:sz="4" w:space="0" w:color="auto"/>
              <w:left w:val="single" w:sz="4" w:space="0" w:color="auto"/>
              <w:bottom w:val="single" w:sz="4" w:space="0" w:color="auto"/>
              <w:right w:val="nil"/>
            </w:tcBorders>
            <w:shd w:val="clear" w:color="auto" w:fill="auto"/>
            <w:noWrap/>
            <w:vAlign w:val="center"/>
            <w:hideMark/>
          </w:tcPr>
          <w:p w14:paraId="09BCFB5A" w14:textId="21299A28" w:rsidR="00BF14F8" w:rsidRPr="00BF14F8" w:rsidRDefault="00BF14F8" w:rsidP="00BF14F8">
            <w:pPr>
              <w:spacing w:after="0" w:line="240" w:lineRule="auto"/>
              <w:ind w:firstLine="0"/>
              <w:jc w:val="center"/>
              <w:rPr>
                <w:rFonts w:eastAsia="Times New Roman" w:cstheme="minorHAnsi"/>
                <w:b/>
                <w:bCs/>
                <w:color w:val="222222"/>
                <w:sz w:val="24"/>
                <w:szCs w:val="24"/>
                <w:lang w:bidi="ar-SA"/>
              </w:rPr>
            </w:pPr>
            <w:r w:rsidRPr="00BF14F8">
              <w:rPr>
                <w:rFonts w:cstheme="minorHAnsi"/>
                <w:b/>
                <w:bCs/>
                <w:sz w:val="24"/>
                <w:szCs w:val="24"/>
              </w:rPr>
              <w:t xml:space="preserve">Number of Gates </w:t>
            </w:r>
            <w:r w:rsidRPr="00BF14F8">
              <w:rPr>
                <w:rFonts w:cstheme="minorHAnsi"/>
                <w:b/>
                <w:bCs/>
                <w:sz w:val="24"/>
                <w:szCs w:val="24"/>
                <w:rtl/>
                <w:lang w:bidi="ar-SA"/>
              </w:rPr>
              <w:t>عدد</w:t>
            </w:r>
            <w:r w:rsidRPr="00BF14F8">
              <w:rPr>
                <w:rFonts w:cstheme="minorHAnsi"/>
                <w:b/>
                <w:bCs/>
                <w:sz w:val="24"/>
                <w:szCs w:val="24"/>
                <w:rtl/>
                <w:lang w:bidi="ar-LB"/>
              </w:rPr>
              <w:t xml:space="preserve"> البوابات</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34F36" w14:textId="77777777" w:rsidR="00BF14F8" w:rsidRPr="00BF14F8" w:rsidRDefault="00BF14F8" w:rsidP="00BF14F8">
            <w:pPr>
              <w:spacing w:after="0" w:line="240" w:lineRule="auto"/>
              <w:ind w:firstLine="0"/>
              <w:jc w:val="center"/>
              <w:rPr>
                <w:rFonts w:eastAsia="Times New Roman" w:cstheme="minorHAnsi"/>
                <w:b/>
                <w:bCs/>
                <w:color w:val="000000"/>
                <w:sz w:val="24"/>
                <w:szCs w:val="24"/>
                <w:lang w:bidi="ar-SA"/>
              </w:rPr>
            </w:pPr>
            <w:r w:rsidRPr="00BF14F8">
              <w:rPr>
                <w:rFonts w:eastAsia="Times New Roman" w:cstheme="minorHAnsi"/>
                <w:b/>
                <w:bCs/>
                <w:color w:val="000000"/>
                <w:sz w:val="24"/>
                <w:szCs w:val="24"/>
                <w:lang w:bidi="ar-SA"/>
              </w:rPr>
              <w:t>U. price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402A834" w14:textId="77777777" w:rsidR="00BF14F8" w:rsidRPr="00BF14F8" w:rsidRDefault="00BF14F8" w:rsidP="00BF14F8">
            <w:pPr>
              <w:spacing w:after="0" w:line="240" w:lineRule="auto"/>
              <w:ind w:firstLine="0"/>
              <w:jc w:val="center"/>
              <w:rPr>
                <w:rFonts w:eastAsia="Times New Roman" w:cstheme="minorHAnsi"/>
                <w:b/>
                <w:bCs/>
                <w:color w:val="000000"/>
                <w:sz w:val="24"/>
                <w:szCs w:val="24"/>
                <w:lang w:bidi="ar-SA"/>
              </w:rPr>
            </w:pPr>
            <w:r w:rsidRPr="00BF14F8">
              <w:rPr>
                <w:rFonts w:eastAsia="Times New Roman" w:cstheme="minorHAnsi"/>
                <w:b/>
                <w:bCs/>
                <w:color w:val="000000"/>
                <w:sz w:val="24"/>
                <w:szCs w:val="24"/>
                <w:lang w:bidi="ar-SA"/>
              </w:rPr>
              <w:t>Total $$</w:t>
            </w:r>
          </w:p>
        </w:tc>
      </w:tr>
      <w:tr w:rsidR="00BF14F8" w:rsidRPr="00024429" w14:paraId="0848CBE7" w14:textId="77777777" w:rsidTr="00BF14F8">
        <w:trPr>
          <w:trHeight w:val="2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355DBC45" w14:textId="6D397C04" w:rsidR="00BF14F8" w:rsidRPr="00BF14F8" w:rsidRDefault="00BF14F8" w:rsidP="00BF14F8">
            <w:pPr>
              <w:spacing w:after="0" w:line="240" w:lineRule="auto"/>
              <w:ind w:firstLine="0"/>
              <w:rPr>
                <w:rFonts w:eastAsia="Times New Roman" w:cstheme="minorHAnsi"/>
                <w:color w:val="0D0D0D"/>
                <w:sz w:val="24"/>
                <w:szCs w:val="24"/>
                <w:lang w:bidi="ar-SA"/>
              </w:rPr>
            </w:pPr>
            <w:r w:rsidRPr="00BF14F8">
              <w:rPr>
                <w:rFonts w:cstheme="minorHAnsi"/>
                <w:color w:val="0D0D0D"/>
                <w:sz w:val="24"/>
                <w:szCs w:val="24"/>
              </w:rPr>
              <w:t>Zawtar El Sharkia</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680C8406" w14:textId="634BB19C"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color w:val="000000"/>
                <w:sz w:val="24"/>
                <w:szCs w:val="24"/>
              </w:rPr>
              <w:t>833</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4331B5AB" w14:textId="387A7CB9"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color w:val="000000"/>
                <w:sz w:val="24"/>
                <w:szCs w:val="24"/>
              </w:rPr>
              <w:t>2499 m</w:t>
            </w:r>
          </w:p>
        </w:tc>
        <w:tc>
          <w:tcPr>
            <w:tcW w:w="1980" w:type="dxa"/>
            <w:tcBorders>
              <w:top w:val="single" w:sz="4" w:space="0" w:color="auto"/>
              <w:left w:val="nil"/>
              <w:bottom w:val="single" w:sz="4" w:space="0" w:color="auto"/>
              <w:right w:val="single" w:sz="4" w:space="0" w:color="auto"/>
            </w:tcBorders>
          </w:tcPr>
          <w:p w14:paraId="04F7DEF7" w14:textId="5F326205"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sz w:val="24"/>
                <w:szCs w:val="24"/>
              </w:rPr>
              <w:t>2500</w:t>
            </w:r>
            <w:r w:rsidRPr="00BF14F8">
              <w:rPr>
                <w:rFonts w:cstheme="minorHAnsi"/>
                <w:sz w:val="24"/>
                <w:szCs w:val="24"/>
              </w:rPr>
              <w:t xml:space="preserve"> 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51332A4" w14:textId="6399C47E"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color w:val="00000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14:paraId="2C8AAF65" w14:textId="77777777" w:rsidR="00BF14F8" w:rsidRPr="00BF14F8" w:rsidRDefault="00BF14F8" w:rsidP="00BF14F8">
            <w:pPr>
              <w:spacing w:after="0" w:line="240" w:lineRule="auto"/>
              <w:ind w:firstLine="0"/>
              <w:jc w:val="right"/>
              <w:rPr>
                <w:rFonts w:eastAsia="Times New Roman" w:cstheme="minorHAnsi"/>
                <w:color w:val="000000"/>
                <w:sz w:val="24"/>
                <w:szCs w:val="24"/>
                <w:lang w:bidi="ar-SA"/>
              </w:rPr>
            </w:pPr>
          </w:p>
        </w:tc>
        <w:tc>
          <w:tcPr>
            <w:tcW w:w="1260" w:type="dxa"/>
            <w:tcBorders>
              <w:top w:val="nil"/>
              <w:left w:val="nil"/>
              <w:bottom w:val="single" w:sz="4" w:space="0" w:color="auto"/>
              <w:right w:val="single" w:sz="4" w:space="0" w:color="auto"/>
            </w:tcBorders>
            <w:shd w:val="clear" w:color="auto" w:fill="auto"/>
            <w:noWrap/>
            <w:vAlign w:val="center"/>
            <w:hideMark/>
          </w:tcPr>
          <w:p w14:paraId="5F778C28" w14:textId="77777777" w:rsidR="00BF14F8" w:rsidRPr="00BF14F8" w:rsidRDefault="00BF14F8" w:rsidP="00BF14F8">
            <w:pPr>
              <w:spacing w:after="0" w:line="240" w:lineRule="auto"/>
              <w:ind w:firstLine="0"/>
              <w:jc w:val="right"/>
              <w:rPr>
                <w:rFonts w:eastAsia="Times New Roman" w:cstheme="minorHAnsi"/>
                <w:color w:val="000000"/>
                <w:sz w:val="24"/>
                <w:szCs w:val="24"/>
                <w:lang w:bidi="ar-SA"/>
              </w:rPr>
            </w:pPr>
          </w:p>
        </w:tc>
      </w:tr>
      <w:tr w:rsidR="00BF14F8" w:rsidRPr="00024429" w14:paraId="7845E183" w14:textId="77777777" w:rsidTr="00BF14F8">
        <w:trPr>
          <w:trHeight w:val="20"/>
        </w:trPr>
        <w:tc>
          <w:tcPr>
            <w:tcW w:w="1956" w:type="dxa"/>
            <w:tcBorders>
              <w:top w:val="nil"/>
              <w:left w:val="single" w:sz="4" w:space="0" w:color="auto"/>
              <w:bottom w:val="single" w:sz="4" w:space="0" w:color="auto"/>
              <w:right w:val="single" w:sz="4" w:space="0" w:color="auto"/>
            </w:tcBorders>
            <w:shd w:val="clear" w:color="auto" w:fill="auto"/>
            <w:vAlign w:val="center"/>
          </w:tcPr>
          <w:p w14:paraId="403CE59F" w14:textId="3A6C6DB6" w:rsidR="00BF14F8" w:rsidRPr="00BF14F8" w:rsidRDefault="00BF14F8" w:rsidP="00BF14F8">
            <w:pPr>
              <w:spacing w:after="0" w:line="240" w:lineRule="auto"/>
              <w:ind w:firstLine="0"/>
              <w:rPr>
                <w:rFonts w:eastAsia="Times New Roman" w:cstheme="minorHAnsi"/>
                <w:color w:val="0D0D0D"/>
                <w:sz w:val="24"/>
                <w:szCs w:val="24"/>
                <w:lang w:bidi="ar-SA"/>
              </w:rPr>
            </w:pPr>
            <w:r w:rsidRPr="00BF14F8">
              <w:rPr>
                <w:rFonts w:cstheme="minorHAnsi"/>
                <w:color w:val="0D0D0D"/>
                <w:sz w:val="24"/>
                <w:szCs w:val="24"/>
              </w:rPr>
              <w:t xml:space="preserve"> Baeasir</w:t>
            </w:r>
          </w:p>
        </w:tc>
        <w:tc>
          <w:tcPr>
            <w:tcW w:w="1709" w:type="dxa"/>
            <w:tcBorders>
              <w:top w:val="nil"/>
              <w:left w:val="single" w:sz="4" w:space="0" w:color="auto"/>
              <w:bottom w:val="single" w:sz="4" w:space="0" w:color="auto"/>
              <w:right w:val="single" w:sz="4" w:space="0" w:color="auto"/>
            </w:tcBorders>
            <w:shd w:val="clear" w:color="auto" w:fill="auto"/>
            <w:vAlign w:val="center"/>
          </w:tcPr>
          <w:p w14:paraId="7B41E03F" w14:textId="69E99033"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color w:val="000000"/>
                <w:sz w:val="24"/>
                <w:szCs w:val="24"/>
              </w:rPr>
              <w:t>566</w:t>
            </w:r>
          </w:p>
        </w:tc>
        <w:tc>
          <w:tcPr>
            <w:tcW w:w="1982" w:type="dxa"/>
            <w:tcBorders>
              <w:top w:val="nil"/>
              <w:left w:val="single" w:sz="4" w:space="0" w:color="auto"/>
              <w:bottom w:val="single" w:sz="4" w:space="0" w:color="auto"/>
              <w:right w:val="single" w:sz="4" w:space="0" w:color="auto"/>
            </w:tcBorders>
            <w:shd w:val="clear" w:color="auto" w:fill="auto"/>
            <w:vAlign w:val="center"/>
          </w:tcPr>
          <w:p w14:paraId="2944C8C6" w14:textId="4E0F8785"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color w:val="000000"/>
                <w:sz w:val="24"/>
                <w:szCs w:val="24"/>
              </w:rPr>
              <w:t>1698 m</w:t>
            </w:r>
          </w:p>
        </w:tc>
        <w:tc>
          <w:tcPr>
            <w:tcW w:w="1980" w:type="dxa"/>
            <w:tcBorders>
              <w:top w:val="single" w:sz="4" w:space="0" w:color="auto"/>
              <w:left w:val="nil"/>
              <w:bottom w:val="single" w:sz="4" w:space="0" w:color="auto"/>
              <w:right w:val="single" w:sz="4" w:space="0" w:color="auto"/>
            </w:tcBorders>
          </w:tcPr>
          <w:p w14:paraId="636FFBD5" w14:textId="2AE73F0C"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sz w:val="24"/>
                <w:szCs w:val="24"/>
              </w:rPr>
              <w:t>1700</w:t>
            </w:r>
            <w:r w:rsidRPr="00BF14F8">
              <w:rPr>
                <w:rFonts w:cstheme="minorHAnsi"/>
                <w:sz w:val="24"/>
                <w:szCs w:val="24"/>
              </w:rPr>
              <w:t xml:space="preserve"> m</w:t>
            </w:r>
          </w:p>
        </w:tc>
        <w:tc>
          <w:tcPr>
            <w:tcW w:w="1620" w:type="dxa"/>
            <w:tcBorders>
              <w:top w:val="nil"/>
              <w:left w:val="single" w:sz="4" w:space="0" w:color="auto"/>
              <w:bottom w:val="single" w:sz="4" w:space="0" w:color="auto"/>
              <w:right w:val="single" w:sz="4" w:space="0" w:color="auto"/>
            </w:tcBorders>
            <w:shd w:val="clear" w:color="auto" w:fill="auto"/>
            <w:vAlign w:val="center"/>
          </w:tcPr>
          <w:p w14:paraId="4ED71F62" w14:textId="1D13F6CF"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color w:val="000000"/>
                <w:sz w:val="24"/>
                <w:szCs w:val="24"/>
              </w:rPr>
              <w:t>2</w:t>
            </w:r>
          </w:p>
        </w:tc>
        <w:tc>
          <w:tcPr>
            <w:tcW w:w="1080" w:type="dxa"/>
            <w:tcBorders>
              <w:top w:val="nil"/>
              <w:left w:val="nil"/>
              <w:bottom w:val="single" w:sz="4" w:space="0" w:color="auto"/>
              <w:right w:val="single" w:sz="4" w:space="0" w:color="auto"/>
            </w:tcBorders>
            <w:shd w:val="clear" w:color="auto" w:fill="auto"/>
            <w:vAlign w:val="center"/>
          </w:tcPr>
          <w:p w14:paraId="2DDBC912" w14:textId="77777777" w:rsidR="00BF14F8" w:rsidRPr="00BF14F8" w:rsidRDefault="00BF14F8" w:rsidP="00BF14F8">
            <w:pPr>
              <w:spacing w:after="0" w:line="240" w:lineRule="auto"/>
              <w:ind w:firstLine="0"/>
              <w:jc w:val="right"/>
              <w:rPr>
                <w:rFonts w:eastAsia="Times New Roman" w:cstheme="minorHAnsi"/>
                <w:color w:val="000000"/>
                <w:sz w:val="24"/>
                <w:szCs w:val="24"/>
                <w:lang w:bidi="ar-SA"/>
              </w:rPr>
            </w:pPr>
          </w:p>
        </w:tc>
        <w:tc>
          <w:tcPr>
            <w:tcW w:w="1260" w:type="dxa"/>
            <w:tcBorders>
              <w:top w:val="nil"/>
              <w:left w:val="nil"/>
              <w:bottom w:val="single" w:sz="4" w:space="0" w:color="auto"/>
              <w:right w:val="single" w:sz="4" w:space="0" w:color="auto"/>
            </w:tcBorders>
            <w:shd w:val="clear" w:color="auto" w:fill="auto"/>
            <w:noWrap/>
            <w:vAlign w:val="center"/>
          </w:tcPr>
          <w:p w14:paraId="63BD828A" w14:textId="77777777" w:rsidR="00BF14F8" w:rsidRPr="00BF14F8" w:rsidRDefault="00BF14F8" w:rsidP="00BF14F8">
            <w:pPr>
              <w:spacing w:after="0" w:line="240" w:lineRule="auto"/>
              <w:ind w:firstLine="0"/>
              <w:jc w:val="right"/>
              <w:rPr>
                <w:rFonts w:eastAsia="Times New Roman" w:cstheme="minorHAnsi"/>
                <w:color w:val="000000"/>
                <w:sz w:val="24"/>
                <w:szCs w:val="24"/>
                <w:lang w:bidi="ar-SA"/>
              </w:rPr>
            </w:pPr>
          </w:p>
        </w:tc>
      </w:tr>
      <w:tr w:rsidR="00BF14F8" w:rsidRPr="00024429" w14:paraId="7B09A998" w14:textId="77777777" w:rsidTr="00BF14F8">
        <w:trPr>
          <w:trHeight w:val="20"/>
        </w:trPr>
        <w:tc>
          <w:tcPr>
            <w:tcW w:w="1956" w:type="dxa"/>
            <w:tcBorders>
              <w:top w:val="nil"/>
              <w:left w:val="single" w:sz="4" w:space="0" w:color="auto"/>
              <w:bottom w:val="single" w:sz="4" w:space="0" w:color="auto"/>
              <w:right w:val="single" w:sz="4" w:space="0" w:color="auto"/>
            </w:tcBorders>
            <w:shd w:val="clear" w:color="auto" w:fill="auto"/>
            <w:vAlign w:val="center"/>
          </w:tcPr>
          <w:p w14:paraId="5532915D" w14:textId="5891F53B" w:rsidR="00BF14F8" w:rsidRPr="00BF14F8" w:rsidRDefault="00BF14F8" w:rsidP="00BF14F8">
            <w:pPr>
              <w:spacing w:after="0" w:line="240" w:lineRule="auto"/>
              <w:ind w:firstLine="0"/>
              <w:rPr>
                <w:rFonts w:eastAsia="Times New Roman" w:cstheme="minorHAnsi"/>
                <w:color w:val="0D0D0D"/>
                <w:sz w:val="24"/>
                <w:szCs w:val="24"/>
                <w:lang w:bidi="ar-SA"/>
              </w:rPr>
            </w:pPr>
            <w:r w:rsidRPr="00BF14F8">
              <w:rPr>
                <w:rFonts w:cstheme="minorHAnsi"/>
                <w:color w:val="0D0D0D"/>
                <w:sz w:val="24"/>
                <w:szCs w:val="24"/>
              </w:rPr>
              <w:t>Hasbaya</w:t>
            </w:r>
          </w:p>
        </w:tc>
        <w:tc>
          <w:tcPr>
            <w:tcW w:w="1709" w:type="dxa"/>
            <w:tcBorders>
              <w:top w:val="nil"/>
              <w:left w:val="single" w:sz="4" w:space="0" w:color="auto"/>
              <w:bottom w:val="single" w:sz="4" w:space="0" w:color="auto"/>
              <w:right w:val="single" w:sz="4" w:space="0" w:color="auto"/>
            </w:tcBorders>
            <w:shd w:val="clear" w:color="auto" w:fill="auto"/>
            <w:vAlign w:val="center"/>
          </w:tcPr>
          <w:p w14:paraId="0FFF8311" w14:textId="404DEF43"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color w:val="000000"/>
                <w:sz w:val="24"/>
                <w:szCs w:val="24"/>
              </w:rPr>
              <w:t>400</w:t>
            </w:r>
          </w:p>
        </w:tc>
        <w:tc>
          <w:tcPr>
            <w:tcW w:w="1982" w:type="dxa"/>
            <w:tcBorders>
              <w:top w:val="nil"/>
              <w:left w:val="single" w:sz="4" w:space="0" w:color="auto"/>
              <w:bottom w:val="single" w:sz="4" w:space="0" w:color="auto"/>
              <w:right w:val="single" w:sz="4" w:space="0" w:color="auto"/>
            </w:tcBorders>
            <w:shd w:val="clear" w:color="auto" w:fill="auto"/>
            <w:vAlign w:val="center"/>
          </w:tcPr>
          <w:p w14:paraId="5853D454" w14:textId="44CEC9A4"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color w:val="000000"/>
                <w:sz w:val="24"/>
                <w:szCs w:val="24"/>
              </w:rPr>
              <w:t>1200 m</w:t>
            </w:r>
          </w:p>
        </w:tc>
        <w:tc>
          <w:tcPr>
            <w:tcW w:w="1980" w:type="dxa"/>
            <w:tcBorders>
              <w:top w:val="single" w:sz="4" w:space="0" w:color="auto"/>
              <w:left w:val="nil"/>
              <w:bottom w:val="single" w:sz="4" w:space="0" w:color="auto"/>
              <w:right w:val="single" w:sz="4" w:space="0" w:color="auto"/>
            </w:tcBorders>
          </w:tcPr>
          <w:p w14:paraId="24F9ECB2" w14:textId="046A720D"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sz w:val="24"/>
                <w:szCs w:val="24"/>
              </w:rPr>
              <w:t>1200</w:t>
            </w:r>
            <w:r w:rsidRPr="00BF14F8">
              <w:rPr>
                <w:rFonts w:cstheme="minorHAnsi"/>
                <w:sz w:val="24"/>
                <w:szCs w:val="24"/>
              </w:rPr>
              <w:t xml:space="preserve"> m</w:t>
            </w:r>
          </w:p>
        </w:tc>
        <w:tc>
          <w:tcPr>
            <w:tcW w:w="1620" w:type="dxa"/>
            <w:tcBorders>
              <w:top w:val="nil"/>
              <w:left w:val="single" w:sz="4" w:space="0" w:color="auto"/>
              <w:bottom w:val="single" w:sz="4" w:space="0" w:color="auto"/>
              <w:right w:val="single" w:sz="4" w:space="0" w:color="auto"/>
            </w:tcBorders>
            <w:shd w:val="clear" w:color="auto" w:fill="auto"/>
            <w:vAlign w:val="center"/>
          </w:tcPr>
          <w:p w14:paraId="23057A5A" w14:textId="21F01F4B"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color w:val="000000"/>
                <w:sz w:val="24"/>
                <w:szCs w:val="24"/>
              </w:rPr>
              <w:t>2</w:t>
            </w:r>
          </w:p>
        </w:tc>
        <w:tc>
          <w:tcPr>
            <w:tcW w:w="1080" w:type="dxa"/>
            <w:tcBorders>
              <w:top w:val="nil"/>
              <w:left w:val="nil"/>
              <w:bottom w:val="single" w:sz="4" w:space="0" w:color="auto"/>
              <w:right w:val="single" w:sz="4" w:space="0" w:color="auto"/>
            </w:tcBorders>
            <w:shd w:val="clear" w:color="auto" w:fill="auto"/>
            <w:vAlign w:val="center"/>
          </w:tcPr>
          <w:p w14:paraId="24338E63" w14:textId="77777777" w:rsidR="00BF14F8" w:rsidRPr="00BF14F8" w:rsidRDefault="00BF14F8" w:rsidP="00BF14F8">
            <w:pPr>
              <w:spacing w:after="0" w:line="240" w:lineRule="auto"/>
              <w:ind w:firstLine="0"/>
              <w:jc w:val="right"/>
              <w:rPr>
                <w:rFonts w:eastAsia="Times New Roman" w:cstheme="minorHAnsi"/>
                <w:color w:val="000000"/>
                <w:sz w:val="24"/>
                <w:szCs w:val="24"/>
                <w:lang w:bidi="ar-SA"/>
              </w:rPr>
            </w:pPr>
          </w:p>
        </w:tc>
        <w:tc>
          <w:tcPr>
            <w:tcW w:w="1260" w:type="dxa"/>
            <w:tcBorders>
              <w:top w:val="nil"/>
              <w:left w:val="nil"/>
              <w:bottom w:val="single" w:sz="4" w:space="0" w:color="auto"/>
              <w:right w:val="single" w:sz="4" w:space="0" w:color="auto"/>
            </w:tcBorders>
            <w:shd w:val="clear" w:color="auto" w:fill="auto"/>
            <w:noWrap/>
            <w:vAlign w:val="center"/>
          </w:tcPr>
          <w:p w14:paraId="68EA2E93" w14:textId="77777777" w:rsidR="00BF14F8" w:rsidRPr="00BF14F8" w:rsidRDefault="00BF14F8" w:rsidP="00BF14F8">
            <w:pPr>
              <w:spacing w:after="0" w:line="240" w:lineRule="auto"/>
              <w:ind w:firstLine="0"/>
              <w:jc w:val="right"/>
              <w:rPr>
                <w:rFonts w:eastAsia="Times New Roman" w:cstheme="minorHAnsi"/>
                <w:color w:val="000000"/>
                <w:sz w:val="24"/>
                <w:szCs w:val="24"/>
                <w:lang w:bidi="ar-SA"/>
              </w:rPr>
            </w:pPr>
          </w:p>
        </w:tc>
      </w:tr>
      <w:tr w:rsidR="00BF14F8" w:rsidRPr="00024429" w14:paraId="0112E274" w14:textId="77777777" w:rsidTr="00BF14F8">
        <w:trPr>
          <w:trHeight w:val="20"/>
        </w:trPr>
        <w:tc>
          <w:tcPr>
            <w:tcW w:w="1956" w:type="dxa"/>
            <w:tcBorders>
              <w:top w:val="nil"/>
              <w:left w:val="single" w:sz="4" w:space="0" w:color="auto"/>
              <w:bottom w:val="single" w:sz="4" w:space="0" w:color="auto"/>
              <w:right w:val="single" w:sz="4" w:space="0" w:color="auto"/>
            </w:tcBorders>
            <w:shd w:val="clear" w:color="auto" w:fill="auto"/>
            <w:vAlign w:val="center"/>
          </w:tcPr>
          <w:p w14:paraId="3CBC3783" w14:textId="08BAC90B" w:rsidR="00BF14F8" w:rsidRPr="00BF14F8" w:rsidRDefault="00BF14F8" w:rsidP="00BF14F8">
            <w:pPr>
              <w:spacing w:after="0" w:line="240" w:lineRule="auto"/>
              <w:ind w:firstLine="0"/>
              <w:rPr>
                <w:rFonts w:eastAsia="Times New Roman" w:cstheme="minorHAnsi"/>
                <w:color w:val="0D0D0D"/>
                <w:sz w:val="24"/>
                <w:szCs w:val="24"/>
                <w:lang w:bidi="ar-SA"/>
              </w:rPr>
            </w:pPr>
            <w:r w:rsidRPr="00BF14F8">
              <w:rPr>
                <w:rFonts w:cstheme="minorHAnsi"/>
                <w:color w:val="0D0D0D"/>
                <w:sz w:val="24"/>
                <w:szCs w:val="24"/>
              </w:rPr>
              <w:t xml:space="preserve">Doueir </w:t>
            </w:r>
          </w:p>
        </w:tc>
        <w:tc>
          <w:tcPr>
            <w:tcW w:w="1709" w:type="dxa"/>
            <w:tcBorders>
              <w:top w:val="nil"/>
              <w:left w:val="single" w:sz="4" w:space="0" w:color="auto"/>
              <w:bottom w:val="single" w:sz="4" w:space="0" w:color="auto"/>
              <w:right w:val="single" w:sz="4" w:space="0" w:color="auto"/>
            </w:tcBorders>
            <w:shd w:val="clear" w:color="auto" w:fill="auto"/>
            <w:vAlign w:val="center"/>
          </w:tcPr>
          <w:p w14:paraId="1BAA69D8" w14:textId="08E0A50D"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color w:val="000000"/>
                <w:sz w:val="24"/>
                <w:szCs w:val="24"/>
              </w:rPr>
              <w:t>633</w:t>
            </w:r>
          </w:p>
        </w:tc>
        <w:tc>
          <w:tcPr>
            <w:tcW w:w="1982" w:type="dxa"/>
            <w:tcBorders>
              <w:top w:val="nil"/>
              <w:left w:val="single" w:sz="4" w:space="0" w:color="auto"/>
              <w:bottom w:val="single" w:sz="4" w:space="0" w:color="auto"/>
              <w:right w:val="single" w:sz="4" w:space="0" w:color="auto"/>
            </w:tcBorders>
            <w:shd w:val="clear" w:color="auto" w:fill="auto"/>
            <w:vAlign w:val="center"/>
          </w:tcPr>
          <w:p w14:paraId="73AB415B" w14:textId="4C1A67A1"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color w:val="000000"/>
                <w:sz w:val="24"/>
                <w:szCs w:val="24"/>
              </w:rPr>
              <w:t>1899 m</w:t>
            </w:r>
          </w:p>
        </w:tc>
        <w:tc>
          <w:tcPr>
            <w:tcW w:w="1980" w:type="dxa"/>
            <w:tcBorders>
              <w:top w:val="single" w:sz="4" w:space="0" w:color="auto"/>
              <w:left w:val="nil"/>
              <w:bottom w:val="single" w:sz="4" w:space="0" w:color="auto"/>
              <w:right w:val="single" w:sz="4" w:space="0" w:color="auto"/>
            </w:tcBorders>
          </w:tcPr>
          <w:p w14:paraId="75660593" w14:textId="02A6032A"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sz w:val="24"/>
                <w:szCs w:val="24"/>
              </w:rPr>
              <w:t>1900</w:t>
            </w:r>
            <w:r w:rsidRPr="00BF14F8">
              <w:rPr>
                <w:rFonts w:cstheme="minorHAnsi"/>
                <w:sz w:val="24"/>
                <w:szCs w:val="24"/>
              </w:rPr>
              <w:t xml:space="preserve"> m</w:t>
            </w:r>
          </w:p>
        </w:tc>
        <w:tc>
          <w:tcPr>
            <w:tcW w:w="1620" w:type="dxa"/>
            <w:tcBorders>
              <w:top w:val="nil"/>
              <w:left w:val="single" w:sz="4" w:space="0" w:color="auto"/>
              <w:bottom w:val="single" w:sz="4" w:space="0" w:color="auto"/>
              <w:right w:val="single" w:sz="4" w:space="0" w:color="auto"/>
            </w:tcBorders>
            <w:shd w:val="clear" w:color="auto" w:fill="auto"/>
            <w:vAlign w:val="center"/>
          </w:tcPr>
          <w:p w14:paraId="0BF7419D" w14:textId="13ED4DA6"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color w:val="000000"/>
                <w:sz w:val="24"/>
                <w:szCs w:val="24"/>
              </w:rPr>
              <w:t>2</w:t>
            </w:r>
          </w:p>
        </w:tc>
        <w:tc>
          <w:tcPr>
            <w:tcW w:w="1080" w:type="dxa"/>
            <w:tcBorders>
              <w:top w:val="nil"/>
              <w:left w:val="nil"/>
              <w:bottom w:val="single" w:sz="4" w:space="0" w:color="auto"/>
              <w:right w:val="single" w:sz="4" w:space="0" w:color="auto"/>
            </w:tcBorders>
            <w:shd w:val="clear" w:color="auto" w:fill="auto"/>
            <w:vAlign w:val="center"/>
          </w:tcPr>
          <w:p w14:paraId="279CD9C3" w14:textId="77777777" w:rsidR="00BF14F8" w:rsidRPr="00BF14F8" w:rsidRDefault="00BF14F8" w:rsidP="00BF14F8">
            <w:pPr>
              <w:spacing w:after="0" w:line="240" w:lineRule="auto"/>
              <w:ind w:firstLine="0"/>
              <w:jc w:val="right"/>
              <w:rPr>
                <w:rFonts w:eastAsia="Times New Roman" w:cstheme="minorHAnsi"/>
                <w:color w:val="000000"/>
                <w:sz w:val="24"/>
                <w:szCs w:val="24"/>
                <w:lang w:bidi="ar-SA"/>
              </w:rPr>
            </w:pPr>
          </w:p>
        </w:tc>
        <w:tc>
          <w:tcPr>
            <w:tcW w:w="1260" w:type="dxa"/>
            <w:tcBorders>
              <w:top w:val="nil"/>
              <w:left w:val="nil"/>
              <w:bottom w:val="single" w:sz="4" w:space="0" w:color="auto"/>
              <w:right w:val="single" w:sz="4" w:space="0" w:color="auto"/>
            </w:tcBorders>
            <w:shd w:val="clear" w:color="auto" w:fill="auto"/>
            <w:noWrap/>
            <w:vAlign w:val="center"/>
          </w:tcPr>
          <w:p w14:paraId="475ACA62" w14:textId="77777777" w:rsidR="00BF14F8" w:rsidRPr="00BF14F8" w:rsidRDefault="00BF14F8" w:rsidP="00BF14F8">
            <w:pPr>
              <w:spacing w:after="0" w:line="240" w:lineRule="auto"/>
              <w:ind w:firstLine="0"/>
              <w:jc w:val="right"/>
              <w:rPr>
                <w:rFonts w:eastAsia="Times New Roman" w:cstheme="minorHAnsi"/>
                <w:color w:val="000000"/>
                <w:sz w:val="24"/>
                <w:szCs w:val="24"/>
                <w:lang w:bidi="ar-SA"/>
              </w:rPr>
            </w:pPr>
          </w:p>
        </w:tc>
      </w:tr>
      <w:tr w:rsidR="00BF14F8" w:rsidRPr="00024429" w14:paraId="52780F34" w14:textId="77777777" w:rsidTr="00BF14F8">
        <w:trPr>
          <w:trHeight w:val="20"/>
        </w:trPr>
        <w:tc>
          <w:tcPr>
            <w:tcW w:w="1956" w:type="dxa"/>
            <w:tcBorders>
              <w:top w:val="nil"/>
              <w:left w:val="single" w:sz="4" w:space="0" w:color="auto"/>
              <w:bottom w:val="single" w:sz="4" w:space="0" w:color="auto"/>
              <w:right w:val="single" w:sz="4" w:space="0" w:color="auto"/>
            </w:tcBorders>
            <w:shd w:val="clear" w:color="auto" w:fill="auto"/>
            <w:vAlign w:val="center"/>
          </w:tcPr>
          <w:p w14:paraId="6BC30993" w14:textId="6833772B" w:rsidR="00BF14F8" w:rsidRPr="00BF14F8" w:rsidRDefault="00BF14F8" w:rsidP="00BF14F8">
            <w:pPr>
              <w:spacing w:after="0" w:line="240" w:lineRule="auto"/>
              <w:ind w:firstLine="0"/>
              <w:rPr>
                <w:rFonts w:eastAsia="Times New Roman" w:cstheme="minorHAnsi"/>
                <w:color w:val="0D0D0D"/>
                <w:sz w:val="24"/>
                <w:szCs w:val="24"/>
                <w:lang w:bidi="ar-SA"/>
              </w:rPr>
            </w:pPr>
            <w:r w:rsidRPr="00BF14F8">
              <w:rPr>
                <w:rFonts w:cstheme="minorHAnsi"/>
                <w:color w:val="000000"/>
                <w:sz w:val="24"/>
                <w:szCs w:val="24"/>
              </w:rPr>
              <w:t>Qana</w:t>
            </w:r>
          </w:p>
        </w:tc>
        <w:tc>
          <w:tcPr>
            <w:tcW w:w="1709" w:type="dxa"/>
            <w:tcBorders>
              <w:top w:val="nil"/>
              <w:left w:val="single" w:sz="4" w:space="0" w:color="auto"/>
              <w:bottom w:val="single" w:sz="4" w:space="0" w:color="auto"/>
              <w:right w:val="single" w:sz="4" w:space="0" w:color="auto"/>
            </w:tcBorders>
            <w:shd w:val="clear" w:color="auto" w:fill="auto"/>
            <w:vAlign w:val="center"/>
          </w:tcPr>
          <w:p w14:paraId="34533022" w14:textId="2D2890AE"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color w:val="000000"/>
                <w:sz w:val="24"/>
                <w:szCs w:val="24"/>
              </w:rPr>
              <w:t>298</w:t>
            </w:r>
          </w:p>
        </w:tc>
        <w:tc>
          <w:tcPr>
            <w:tcW w:w="1982" w:type="dxa"/>
            <w:tcBorders>
              <w:top w:val="nil"/>
              <w:left w:val="single" w:sz="4" w:space="0" w:color="auto"/>
              <w:bottom w:val="single" w:sz="4" w:space="0" w:color="auto"/>
              <w:right w:val="single" w:sz="4" w:space="0" w:color="auto"/>
            </w:tcBorders>
            <w:shd w:val="clear" w:color="auto" w:fill="auto"/>
            <w:vAlign w:val="center"/>
          </w:tcPr>
          <w:p w14:paraId="766A5932" w14:textId="2C06572B"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color w:val="000000"/>
                <w:sz w:val="24"/>
                <w:szCs w:val="24"/>
              </w:rPr>
              <w:t>894 m</w:t>
            </w:r>
          </w:p>
        </w:tc>
        <w:tc>
          <w:tcPr>
            <w:tcW w:w="1980" w:type="dxa"/>
            <w:tcBorders>
              <w:top w:val="single" w:sz="4" w:space="0" w:color="auto"/>
              <w:left w:val="nil"/>
              <w:bottom w:val="single" w:sz="4" w:space="0" w:color="auto"/>
              <w:right w:val="single" w:sz="4" w:space="0" w:color="auto"/>
            </w:tcBorders>
          </w:tcPr>
          <w:p w14:paraId="64B8185C" w14:textId="35D41CB4"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sz w:val="24"/>
                <w:szCs w:val="24"/>
              </w:rPr>
              <w:t>892</w:t>
            </w:r>
            <w:r w:rsidRPr="00BF14F8">
              <w:rPr>
                <w:rFonts w:cstheme="minorHAnsi"/>
                <w:sz w:val="24"/>
                <w:szCs w:val="24"/>
              </w:rPr>
              <w:t xml:space="preserve"> m</w:t>
            </w:r>
          </w:p>
        </w:tc>
        <w:tc>
          <w:tcPr>
            <w:tcW w:w="1620" w:type="dxa"/>
            <w:tcBorders>
              <w:top w:val="nil"/>
              <w:left w:val="single" w:sz="4" w:space="0" w:color="auto"/>
              <w:bottom w:val="single" w:sz="4" w:space="0" w:color="auto"/>
              <w:right w:val="single" w:sz="4" w:space="0" w:color="auto"/>
            </w:tcBorders>
            <w:shd w:val="clear" w:color="auto" w:fill="auto"/>
            <w:vAlign w:val="center"/>
          </w:tcPr>
          <w:p w14:paraId="68ECD2FD" w14:textId="11C8A523"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cstheme="minorHAnsi"/>
                <w:color w:val="000000"/>
                <w:sz w:val="24"/>
                <w:szCs w:val="24"/>
              </w:rPr>
              <w:t>2</w:t>
            </w:r>
          </w:p>
        </w:tc>
        <w:tc>
          <w:tcPr>
            <w:tcW w:w="1080" w:type="dxa"/>
            <w:tcBorders>
              <w:top w:val="nil"/>
              <w:left w:val="nil"/>
              <w:bottom w:val="single" w:sz="4" w:space="0" w:color="auto"/>
              <w:right w:val="single" w:sz="4" w:space="0" w:color="auto"/>
            </w:tcBorders>
            <w:shd w:val="clear" w:color="auto" w:fill="auto"/>
            <w:vAlign w:val="center"/>
            <w:hideMark/>
          </w:tcPr>
          <w:p w14:paraId="60672F9D" w14:textId="77777777" w:rsidR="00BF14F8" w:rsidRPr="00BF14F8" w:rsidRDefault="00BF14F8" w:rsidP="00BF14F8">
            <w:pPr>
              <w:spacing w:after="0" w:line="240" w:lineRule="auto"/>
              <w:ind w:firstLine="0"/>
              <w:jc w:val="right"/>
              <w:rPr>
                <w:rFonts w:eastAsia="Times New Roman" w:cstheme="minorHAnsi"/>
                <w:color w:val="000000"/>
                <w:sz w:val="24"/>
                <w:szCs w:val="24"/>
                <w:lang w:bidi="ar-SA"/>
              </w:rPr>
            </w:pPr>
          </w:p>
        </w:tc>
        <w:tc>
          <w:tcPr>
            <w:tcW w:w="1260" w:type="dxa"/>
            <w:tcBorders>
              <w:top w:val="nil"/>
              <w:left w:val="nil"/>
              <w:bottom w:val="single" w:sz="4" w:space="0" w:color="auto"/>
              <w:right w:val="single" w:sz="4" w:space="0" w:color="auto"/>
            </w:tcBorders>
            <w:shd w:val="clear" w:color="auto" w:fill="auto"/>
            <w:noWrap/>
            <w:vAlign w:val="center"/>
            <w:hideMark/>
          </w:tcPr>
          <w:p w14:paraId="719A95F7" w14:textId="77777777" w:rsidR="00BF14F8" w:rsidRPr="00BF14F8" w:rsidRDefault="00BF14F8" w:rsidP="00BF14F8">
            <w:pPr>
              <w:spacing w:after="0" w:line="240" w:lineRule="auto"/>
              <w:ind w:firstLine="0"/>
              <w:jc w:val="right"/>
              <w:rPr>
                <w:rFonts w:eastAsia="Times New Roman" w:cstheme="minorHAnsi"/>
                <w:color w:val="000000"/>
                <w:sz w:val="24"/>
                <w:szCs w:val="24"/>
                <w:lang w:bidi="ar-SA"/>
              </w:rPr>
            </w:pPr>
          </w:p>
        </w:tc>
      </w:tr>
      <w:tr w:rsidR="00BF14F8" w:rsidRPr="00024429" w14:paraId="4D62F916" w14:textId="77777777" w:rsidTr="00BF14F8">
        <w:trPr>
          <w:trHeight w:val="2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267ACEC7" w14:textId="39B36290" w:rsidR="00BF14F8" w:rsidRPr="00BF14F8" w:rsidRDefault="00BF14F8" w:rsidP="00BF14F8">
            <w:pPr>
              <w:spacing w:after="0" w:line="240" w:lineRule="auto"/>
              <w:ind w:firstLine="0"/>
              <w:rPr>
                <w:rFonts w:ascii="Arial" w:hAnsi="Arial" w:cs="Arial"/>
                <w:color w:val="000000"/>
                <w:sz w:val="24"/>
                <w:szCs w:val="24"/>
              </w:rPr>
            </w:pPr>
            <w:r w:rsidRPr="00BF14F8">
              <w:rPr>
                <w:rFonts w:ascii="Arial" w:hAnsi="Arial" w:cs="Arial"/>
                <w:b/>
                <w:bCs/>
                <w:color w:val="000000"/>
                <w:sz w:val="24"/>
                <w:szCs w:val="24"/>
              </w:rPr>
              <w:t>TOTAL</w:t>
            </w:r>
          </w:p>
        </w:tc>
        <w:tc>
          <w:tcPr>
            <w:tcW w:w="1709" w:type="dxa"/>
            <w:tcBorders>
              <w:top w:val="single" w:sz="4" w:space="0" w:color="auto"/>
              <w:left w:val="nil"/>
              <w:bottom w:val="single" w:sz="4" w:space="0" w:color="auto"/>
              <w:right w:val="single" w:sz="4" w:space="0" w:color="auto"/>
            </w:tcBorders>
            <w:shd w:val="clear" w:color="auto" w:fill="auto"/>
            <w:vAlign w:val="center"/>
          </w:tcPr>
          <w:p w14:paraId="505B619D" w14:textId="31D90F02" w:rsidR="00BF14F8" w:rsidRPr="00BF14F8" w:rsidRDefault="00BF14F8" w:rsidP="00BF14F8">
            <w:pPr>
              <w:spacing w:after="0" w:line="240" w:lineRule="auto"/>
              <w:ind w:firstLine="0"/>
              <w:jc w:val="center"/>
              <w:rPr>
                <w:rFonts w:ascii="Arial" w:hAnsi="Arial" w:cs="Arial"/>
                <w:color w:val="000000"/>
                <w:sz w:val="24"/>
                <w:szCs w:val="24"/>
              </w:rPr>
            </w:pPr>
            <w:r w:rsidRPr="00BF14F8">
              <w:rPr>
                <w:rFonts w:ascii="Arial" w:hAnsi="Arial" w:cs="Arial"/>
                <w:b/>
                <w:bCs/>
                <w:color w:val="000000"/>
                <w:sz w:val="24"/>
                <w:szCs w:val="24"/>
              </w:rPr>
              <w:t>2730</w:t>
            </w:r>
          </w:p>
        </w:tc>
        <w:tc>
          <w:tcPr>
            <w:tcW w:w="1982" w:type="dxa"/>
            <w:tcBorders>
              <w:top w:val="single" w:sz="4" w:space="0" w:color="auto"/>
              <w:left w:val="nil"/>
              <w:bottom w:val="single" w:sz="4" w:space="0" w:color="auto"/>
              <w:right w:val="single" w:sz="4" w:space="0" w:color="auto"/>
            </w:tcBorders>
            <w:shd w:val="clear" w:color="auto" w:fill="auto"/>
            <w:vAlign w:val="center"/>
          </w:tcPr>
          <w:p w14:paraId="5CBC9C26" w14:textId="6F21960B" w:rsidR="00BF14F8" w:rsidRPr="00BF14F8" w:rsidRDefault="00BF14F8" w:rsidP="00BF14F8">
            <w:pPr>
              <w:spacing w:after="0" w:line="240" w:lineRule="auto"/>
              <w:ind w:firstLine="0"/>
              <w:jc w:val="center"/>
              <w:rPr>
                <w:rFonts w:ascii="Arial" w:hAnsi="Arial" w:cs="Arial"/>
                <w:color w:val="000000"/>
                <w:sz w:val="24"/>
                <w:szCs w:val="24"/>
              </w:rPr>
            </w:pPr>
            <w:r w:rsidRPr="00BF14F8">
              <w:rPr>
                <w:rFonts w:ascii="Arial" w:hAnsi="Arial" w:cs="Arial"/>
                <w:b/>
                <w:bCs/>
                <w:color w:val="000000"/>
                <w:sz w:val="24"/>
                <w:szCs w:val="24"/>
              </w:rPr>
              <w:t>8190</w:t>
            </w:r>
          </w:p>
        </w:tc>
        <w:tc>
          <w:tcPr>
            <w:tcW w:w="1980" w:type="dxa"/>
            <w:tcBorders>
              <w:top w:val="single" w:sz="4" w:space="0" w:color="auto"/>
              <w:left w:val="nil"/>
              <w:bottom w:val="single" w:sz="4" w:space="0" w:color="auto"/>
              <w:right w:val="single" w:sz="4" w:space="0" w:color="auto"/>
            </w:tcBorders>
            <w:shd w:val="clear" w:color="auto" w:fill="auto"/>
            <w:vAlign w:val="center"/>
          </w:tcPr>
          <w:p w14:paraId="5188E4DC" w14:textId="7686076C"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rFonts w:ascii="Arial" w:hAnsi="Arial" w:cs="Arial"/>
                <w:b/>
                <w:bCs/>
                <w:color w:val="000000"/>
                <w:sz w:val="24"/>
                <w:szCs w:val="24"/>
              </w:rPr>
              <w:t>8192</w:t>
            </w:r>
          </w:p>
        </w:tc>
        <w:tc>
          <w:tcPr>
            <w:tcW w:w="1620" w:type="dxa"/>
            <w:tcBorders>
              <w:top w:val="single" w:sz="4" w:space="0" w:color="auto"/>
              <w:left w:val="nil"/>
              <w:bottom w:val="single" w:sz="4" w:space="0" w:color="auto"/>
              <w:right w:val="single" w:sz="4" w:space="0" w:color="auto"/>
            </w:tcBorders>
            <w:shd w:val="clear" w:color="auto" w:fill="auto"/>
            <w:vAlign w:val="center"/>
          </w:tcPr>
          <w:p w14:paraId="4ABF4F05" w14:textId="0ED7BBF0" w:rsidR="00BF14F8" w:rsidRPr="00BF14F8" w:rsidRDefault="00BF14F8" w:rsidP="00BF14F8">
            <w:pPr>
              <w:spacing w:after="0" w:line="240" w:lineRule="auto"/>
              <w:ind w:firstLine="0"/>
              <w:jc w:val="center"/>
              <w:rPr>
                <w:rFonts w:eastAsia="Times New Roman" w:cstheme="minorHAnsi"/>
                <w:color w:val="000000"/>
                <w:sz w:val="24"/>
                <w:szCs w:val="24"/>
                <w:lang w:bidi="ar-SA"/>
              </w:rPr>
            </w:pPr>
            <w:r w:rsidRPr="00BF14F8">
              <w:rPr>
                <w:b/>
                <w:bCs/>
                <w:color w:val="000000"/>
                <w:sz w:val="24"/>
                <w:szCs w:val="24"/>
              </w:rPr>
              <w:t>10</w:t>
            </w:r>
          </w:p>
        </w:tc>
        <w:tc>
          <w:tcPr>
            <w:tcW w:w="1080" w:type="dxa"/>
            <w:tcBorders>
              <w:top w:val="single" w:sz="4" w:space="0" w:color="auto"/>
              <w:left w:val="nil"/>
              <w:bottom w:val="single" w:sz="4" w:space="0" w:color="auto"/>
              <w:right w:val="single" w:sz="4" w:space="0" w:color="auto"/>
            </w:tcBorders>
            <w:shd w:val="clear" w:color="auto" w:fill="auto"/>
            <w:vAlign w:val="center"/>
          </w:tcPr>
          <w:p w14:paraId="28475E44" w14:textId="77777777" w:rsidR="00BF14F8" w:rsidRPr="00BF14F8" w:rsidRDefault="00BF14F8" w:rsidP="00BF14F8">
            <w:pPr>
              <w:spacing w:after="0" w:line="240" w:lineRule="auto"/>
              <w:ind w:firstLine="0"/>
              <w:jc w:val="right"/>
              <w:rPr>
                <w:rFonts w:eastAsia="Times New Roman" w:cstheme="minorHAnsi"/>
                <w:color w:val="000000"/>
                <w:sz w:val="24"/>
                <w:szCs w:val="24"/>
                <w:lang w:bidi="ar-SA"/>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4F81C50" w14:textId="77777777" w:rsidR="00BF14F8" w:rsidRPr="00BF14F8" w:rsidRDefault="00BF14F8" w:rsidP="00BF14F8">
            <w:pPr>
              <w:spacing w:after="0" w:line="240" w:lineRule="auto"/>
              <w:ind w:firstLine="0"/>
              <w:jc w:val="right"/>
              <w:rPr>
                <w:rFonts w:eastAsia="Times New Roman" w:cstheme="minorHAnsi"/>
                <w:color w:val="000000"/>
                <w:sz w:val="24"/>
                <w:szCs w:val="24"/>
                <w:lang w:bidi="ar-SA"/>
              </w:rPr>
            </w:pPr>
          </w:p>
        </w:tc>
      </w:tr>
    </w:tbl>
    <w:p w14:paraId="079A3F6E" w14:textId="77777777" w:rsidR="00024429" w:rsidRDefault="00024429" w:rsidP="00794AA5">
      <w:pPr>
        <w:spacing w:before="100" w:beforeAutospacing="1" w:after="100" w:afterAutospacing="1" w:line="240" w:lineRule="auto"/>
        <w:ind w:firstLine="0"/>
        <w:jc w:val="center"/>
        <w:rPr>
          <w:rFonts w:asciiTheme="majorBidi" w:eastAsia="Times New Roman" w:hAnsiTheme="majorBidi" w:cstheme="majorBidi"/>
          <w:b/>
          <w:bCs/>
          <w:u w:val="single"/>
          <w:lang w:bidi="ar-SA"/>
        </w:rPr>
      </w:pPr>
    </w:p>
    <w:p w14:paraId="438001F4" w14:textId="77777777" w:rsidR="00024429" w:rsidRDefault="00024429" w:rsidP="00024429">
      <w:pPr>
        <w:ind w:firstLine="0"/>
        <w:rPr>
          <w:rFonts w:asciiTheme="majorBidi" w:hAnsiTheme="majorBidi" w:cstheme="majorBidi"/>
          <w:b/>
          <w:bCs/>
          <w:sz w:val="24"/>
          <w:szCs w:val="24"/>
          <w:u w:val="single"/>
        </w:rPr>
      </w:pPr>
      <w:r w:rsidRPr="00A72901">
        <w:rPr>
          <w:rFonts w:asciiTheme="majorBidi" w:hAnsiTheme="majorBidi" w:cstheme="majorBidi"/>
          <w:b/>
          <w:bCs/>
          <w:sz w:val="24"/>
          <w:szCs w:val="24"/>
          <w:u w:val="single"/>
        </w:rPr>
        <w:t>Specifications:</w:t>
      </w:r>
    </w:p>
    <w:p w14:paraId="20D7C0D0" w14:textId="77777777" w:rsidR="00024429" w:rsidRPr="00A72901" w:rsidRDefault="00024429" w:rsidP="00024429">
      <w:pPr>
        <w:pStyle w:val="NoSpacing"/>
        <w:jc w:val="right"/>
        <w:rPr>
          <w:sz w:val="28"/>
          <w:szCs w:val="28"/>
          <w:lang w:bidi="ar-LB"/>
        </w:rPr>
      </w:pPr>
      <w:r>
        <w:rPr>
          <w:rFonts w:hint="cs"/>
          <w:sz w:val="28"/>
          <w:szCs w:val="28"/>
          <w:rtl/>
          <w:lang w:bidi="ar-LB"/>
        </w:rPr>
        <w:t xml:space="preserve">- </w:t>
      </w:r>
      <w:r w:rsidRPr="00A72901">
        <w:rPr>
          <w:rFonts w:hint="cs"/>
          <w:sz w:val="28"/>
          <w:szCs w:val="28"/>
          <w:rtl/>
          <w:lang w:bidi="ar-LB"/>
        </w:rPr>
        <w:t>شبك مزيبق 2 ملم</w:t>
      </w:r>
    </w:p>
    <w:p w14:paraId="100CB6DE" w14:textId="77777777" w:rsidR="00024429" w:rsidRPr="00A72901" w:rsidRDefault="00024429" w:rsidP="00024429">
      <w:pPr>
        <w:pStyle w:val="NoSpacing"/>
        <w:jc w:val="right"/>
        <w:rPr>
          <w:sz w:val="28"/>
          <w:szCs w:val="28"/>
          <w:lang w:bidi="ar-LB"/>
        </w:rPr>
      </w:pPr>
      <w:r>
        <w:rPr>
          <w:rFonts w:hint="cs"/>
          <w:sz w:val="28"/>
          <w:szCs w:val="28"/>
          <w:rtl/>
          <w:lang w:bidi="ar-LB"/>
        </w:rPr>
        <w:t xml:space="preserve">- </w:t>
      </w:r>
      <w:r w:rsidRPr="00A72901">
        <w:rPr>
          <w:rFonts w:hint="cs"/>
          <w:sz w:val="28"/>
          <w:szCs w:val="28"/>
          <w:rtl/>
          <w:lang w:bidi="ar-LB"/>
        </w:rPr>
        <w:t>ارتفاع الشبك 120 سم</w:t>
      </w:r>
    </w:p>
    <w:p w14:paraId="52D02B2E" w14:textId="77777777" w:rsidR="00024429" w:rsidRPr="00A72901" w:rsidRDefault="00024429" w:rsidP="00024429">
      <w:pPr>
        <w:pStyle w:val="NoSpacing"/>
        <w:jc w:val="right"/>
        <w:rPr>
          <w:sz w:val="28"/>
          <w:szCs w:val="28"/>
          <w:rtl/>
          <w:lang w:bidi="ar-LB"/>
        </w:rPr>
      </w:pPr>
      <w:r>
        <w:rPr>
          <w:rFonts w:hint="cs"/>
          <w:sz w:val="28"/>
          <w:szCs w:val="28"/>
          <w:rtl/>
          <w:lang w:bidi="ar-LB"/>
        </w:rPr>
        <w:t xml:space="preserve">- </w:t>
      </w:r>
      <w:r w:rsidRPr="00A72901">
        <w:rPr>
          <w:rFonts w:hint="cs"/>
          <w:sz w:val="28"/>
          <w:szCs w:val="28"/>
          <w:rtl/>
          <w:lang w:bidi="ar-LB"/>
        </w:rPr>
        <w:t>الأعمدة عبار</w:t>
      </w:r>
      <w:r>
        <w:rPr>
          <w:rFonts w:hint="cs"/>
          <w:sz w:val="28"/>
          <w:szCs w:val="28"/>
          <w:rtl/>
          <w:lang w:bidi="ar-LB"/>
        </w:rPr>
        <w:t>ة</w:t>
      </w:r>
      <w:r w:rsidRPr="00A72901">
        <w:rPr>
          <w:rFonts w:hint="cs"/>
          <w:sz w:val="28"/>
          <w:szCs w:val="28"/>
          <w:rtl/>
          <w:lang w:bidi="ar-LB"/>
        </w:rPr>
        <w:t xml:space="preserve"> عن قساطل 2 انش لون اسود</w:t>
      </w:r>
    </w:p>
    <w:p w14:paraId="171556F6" w14:textId="77777777" w:rsidR="00024429" w:rsidRPr="00A72901" w:rsidRDefault="00024429" w:rsidP="00024429">
      <w:pPr>
        <w:pStyle w:val="NoSpacing"/>
        <w:jc w:val="right"/>
        <w:rPr>
          <w:sz w:val="28"/>
          <w:szCs w:val="28"/>
          <w:rtl/>
          <w:lang w:bidi="ar-LB"/>
        </w:rPr>
      </w:pPr>
      <w:r>
        <w:rPr>
          <w:rFonts w:hint="cs"/>
          <w:sz w:val="28"/>
          <w:szCs w:val="28"/>
          <w:rtl/>
          <w:lang w:bidi="ar-LB"/>
        </w:rPr>
        <w:t xml:space="preserve">- </w:t>
      </w:r>
      <w:r w:rsidRPr="00A72901">
        <w:rPr>
          <w:rFonts w:hint="cs"/>
          <w:sz w:val="28"/>
          <w:szCs w:val="28"/>
          <w:rtl/>
          <w:lang w:bidi="ar-LB"/>
        </w:rPr>
        <w:t>الفراغ بين الأعمدة 3 م</w:t>
      </w:r>
    </w:p>
    <w:p w14:paraId="28B5C747" w14:textId="77777777" w:rsidR="00024429" w:rsidRDefault="00024429" w:rsidP="00024429">
      <w:pPr>
        <w:pStyle w:val="NoSpacing"/>
        <w:jc w:val="right"/>
        <w:rPr>
          <w:sz w:val="28"/>
          <w:szCs w:val="28"/>
          <w:lang w:bidi="ar-LB"/>
        </w:rPr>
      </w:pPr>
      <w:r>
        <w:rPr>
          <w:rFonts w:hint="cs"/>
          <w:sz w:val="28"/>
          <w:szCs w:val="28"/>
          <w:rtl/>
          <w:lang w:bidi="ar-LB"/>
        </w:rPr>
        <w:t xml:space="preserve">- </w:t>
      </w:r>
      <w:r w:rsidRPr="00A72901">
        <w:rPr>
          <w:rFonts w:hint="cs"/>
          <w:sz w:val="28"/>
          <w:szCs w:val="28"/>
          <w:rtl/>
          <w:lang w:bidi="ar-LB"/>
        </w:rPr>
        <w:t>بوابتين عرض 3.5 م لكل محمية من نفس نوع القساطل</w:t>
      </w:r>
    </w:p>
    <w:p w14:paraId="60AAB333" w14:textId="77777777" w:rsidR="00024429" w:rsidRPr="00A72901" w:rsidRDefault="00024429" w:rsidP="00024429">
      <w:pPr>
        <w:pStyle w:val="NoSpacing"/>
        <w:jc w:val="right"/>
        <w:rPr>
          <w:sz w:val="28"/>
          <w:szCs w:val="28"/>
          <w:rtl/>
          <w:lang w:bidi="ar-LB"/>
        </w:rPr>
      </w:pPr>
      <w:r>
        <w:rPr>
          <w:rFonts w:asciiTheme="majorBidi" w:hAnsiTheme="majorBidi" w:cstheme="majorBidi"/>
          <w:sz w:val="28"/>
          <w:szCs w:val="28"/>
          <w:lang w:bidi="ar-LB"/>
        </w:rPr>
        <w:tab/>
        <w:t xml:space="preserve"> </w:t>
      </w:r>
    </w:p>
    <w:p w14:paraId="0FA9A584" w14:textId="77777777" w:rsidR="00024429" w:rsidRDefault="00024429" w:rsidP="00024429">
      <w:pPr>
        <w:pStyle w:val="ListParagraph"/>
        <w:numPr>
          <w:ilvl w:val="0"/>
          <w:numId w:val="26"/>
        </w:numPr>
        <w:rPr>
          <w:rFonts w:asciiTheme="majorBidi" w:hAnsiTheme="majorBidi" w:cstheme="majorBidi"/>
          <w:sz w:val="28"/>
          <w:szCs w:val="28"/>
          <w:lang w:bidi="ar-LB"/>
        </w:rPr>
      </w:pPr>
      <w:r>
        <w:rPr>
          <w:rFonts w:asciiTheme="majorBidi" w:hAnsiTheme="majorBidi" w:cstheme="majorBidi"/>
          <w:sz w:val="28"/>
          <w:szCs w:val="28"/>
          <w:lang w:bidi="ar-LB"/>
        </w:rPr>
        <w:t>Galvanized Net 2 millimeters</w:t>
      </w:r>
    </w:p>
    <w:p w14:paraId="7A3F6156" w14:textId="77777777" w:rsidR="00024429" w:rsidRDefault="00024429" w:rsidP="00024429">
      <w:pPr>
        <w:pStyle w:val="ListParagraph"/>
        <w:numPr>
          <w:ilvl w:val="0"/>
          <w:numId w:val="26"/>
        </w:numPr>
        <w:rPr>
          <w:rFonts w:asciiTheme="majorBidi" w:hAnsiTheme="majorBidi" w:cstheme="majorBidi"/>
          <w:sz w:val="28"/>
          <w:szCs w:val="28"/>
          <w:lang w:bidi="ar-LB"/>
        </w:rPr>
      </w:pPr>
      <w:r>
        <w:rPr>
          <w:rFonts w:asciiTheme="majorBidi" w:hAnsiTheme="majorBidi" w:cstheme="majorBidi"/>
          <w:sz w:val="28"/>
          <w:szCs w:val="28"/>
          <w:lang w:bidi="ar-LB"/>
        </w:rPr>
        <w:t>Net Height 120 centimeters</w:t>
      </w:r>
    </w:p>
    <w:p w14:paraId="6C861CC5" w14:textId="20E58DFB" w:rsidR="00024429" w:rsidRDefault="00024429" w:rsidP="00024429">
      <w:pPr>
        <w:pStyle w:val="ListParagraph"/>
        <w:numPr>
          <w:ilvl w:val="0"/>
          <w:numId w:val="26"/>
        </w:numPr>
        <w:rPr>
          <w:rFonts w:asciiTheme="majorBidi" w:hAnsiTheme="majorBidi" w:cstheme="majorBidi"/>
          <w:sz w:val="28"/>
          <w:szCs w:val="28"/>
          <w:lang w:bidi="ar-LB"/>
        </w:rPr>
      </w:pPr>
      <w:r>
        <w:rPr>
          <w:rFonts w:asciiTheme="majorBidi" w:hAnsiTheme="majorBidi" w:cstheme="majorBidi"/>
          <w:sz w:val="28"/>
          <w:szCs w:val="28"/>
          <w:lang w:bidi="ar-LB"/>
        </w:rPr>
        <w:t>Iron bars are of pip</w:t>
      </w:r>
      <w:r w:rsidR="00CE4957">
        <w:rPr>
          <w:rFonts w:asciiTheme="majorBidi" w:hAnsiTheme="majorBidi" w:cstheme="majorBidi"/>
          <w:sz w:val="28"/>
          <w:szCs w:val="28"/>
          <w:lang w:bidi="ar-LB"/>
        </w:rPr>
        <w:t>e</w:t>
      </w:r>
      <w:r>
        <w:rPr>
          <w:rFonts w:asciiTheme="majorBidi" w:hAnsiTheme="majorBidi" w:cstheme="majorBidi"/>
          <w:sz w:val="28"/>
          <w:szCs w:val="28"/>
          <w:lang w:bidi="ar-LB"/>
        </w:rPr>
        <w:t>s that are 2 inches black color</w:t>
      </w:r>
    </w:p>
    <w:p w14:paraId="700AAD92" w14:textId="77777777" w:rsidR="00024429" w:rsidRDefault="00024429" w:rsidP="00024429">
      <w:pPr>
        <w:pStyle w:val="ListParagraph"/>
        <w:numPr>
          <w:ilvl w:val="0"/>
          <w:numId w:val="26"/>
        </w:numPr>
        <w:rPr>
          <w:rFonts w:asciiTheme="majorBidi" w:hAnsiTheme="majorBidi" w:cstheme="majorBidi"/>
          <w:sz w:val="28"/>
          <w:szCs w:val="28"/>
          <w:lang w:bidi="ar-LB"/>
        </w:rPr>
      </w:pPr>
      <w:r>
        <w:rPr>
          <w:rFonts w:asciiTheme="majorBidi" w:hAnsiTheme="majorBidi" w:cstheme="majorBidi"/>
          <w:sz w:val="28"/>
          <w:szCs w:val="28"/>
          <w:lang w:bidi="ar-LB"/>
        </w:rPr>
        <w:t>Distance between Iron Bars is 3 meters</w:t>
      </w:r>
    </w:p>
    <w:p w14:paraId="64B1AB8E" w14:textId="77777777" w:rsidR="00024429" w:rsidRPr="00A72901" w:rsidRDefault="00024429" w:rsidP="00024429">
      <w:pPr>
        <w:pStyle w:val="ListParagraph"/>
        <w:numPr>
          <w:ilvl w:val="0"/>
          <w:numId w:val="26"/>
        </w:numPr>
        <w:rPr>
          <w:rFonts w:asciiTheme="majorBidi" w:hAnsiTheme="majorBidi" w:cstheme="majorBidi"/>
          <w:sz w:val="28"/>
          <w:szCs w:val="28"/>
          <w:lang w:bidi="ar-LB"/>
        </w:rPr>
        <w:sectPr w:rsidR="00024429" w:rsidRPr="00A72901" w:rsidSect="006A3778">
          <w:pgSz w:w="12240" w:h="15840"/>
          <w:pgMar w:top="1440" w:right="1440" w:bottom="1440" w:left="1440" w:header="720" w:footer="720" w:gutter="0"/>
          <w:cols w:space="720"/>
          <w:docGrid w:linePitch="360"/>
        </w:sectPr>
      </w:pPr>
      <w:r>
        <w:rPr>
          <w:rFonts w:asciiTheme="majorBidi" w:hAnsiTheme="majorBidi" w:cstheme="majorBidi"/>
          <w:sz w:val="28"/>
          <w:szCs w:val="28"/>
          <w:lang w:bidi="ar-LB"/>
        </w:rPr>
        <w:t>Two Gates with Width 3.5 meters for each site of the same type of pipe</w:t>
      </w:r>
    </w:p>
    <w:p w14:paraId="0F0F479F" w14:textId="77777777" w:rsidR="00794AA5" w:rsidRPr="00601E78" w:rsidRDefault="00601E78" w:rsidP="00024429">
      <w:pPr>
        <w:ind w:firstLine="0"/>
        <w:rPr>
          <w:rFonts w:asciiTheme="majorBidi" w:hAnsiTheme="majorBidi" w:cstheme="majorBidi"/>
          <w:sz w:val="26"/>
          <w:szCs w:val="26"/>
        </w:rPr>
      </w:pPr>
      <w:r w:rsidRPr="00601E78">
        <w:rPr>
          <w:rFonts w:asciiTheme="majorBidi" w:hAnsiTheme="majorBidi" w:cstheme="majorBidi"/>
          <w:b/>
          <w:bCs/>
          <w:sz w:val="26"/>
          <w:szCs w:val="26"/>
        </w:rPr>
        <w:lastRenderedPageBreak/>
        <w:t>Kindly Take into Consideration the Following:</w:t>
      </w:r>
    </w:p>
    <w:p w14:paraId="583B5ADA" w14:textId="30266865" w:rsidR="00794AA5" w:rsidRPr="00601E78" w:rsidRDefault="00794AA5" w:rsidP="00BF14F8">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the </w:t>
      </w:r>
      <w:r w:rsidR="00BF14F8">
        <w:rPr>
          <w:rFonts w:asciiTheme="majorBidi" w:hAnsiTheme="majorBidi" w:cstheme="majorBidi"/>
          <w:sz w:val="26"/>
          <w:szCs w:val="26"/>
        </w:rPr>
        <w:t>14</w:t>
      </w:r>
      <w:r w:rsidR="00BF14F8" w:rsidRPr="00BF14F8">
        <w:rPr>
          <w:rFonts w:asciiTheme="majorBidi" w:hAnsiTheme="majorBidi" w:cstheme="majorBidi"/>
          <w:sz w:val="26"/>
          <w:szCs w:val="26"/>
          <w:vertAlign w:val="superscript"/>
        </w:rPr>
        <w:t>th</w:t>
      </w:r>
      <w:r w:rsidR="00BF14F8">
        <w:rPr>
          <w:rFonts w:asciiTheme="majorBidi" w:hAnsiTheme="majorBidi" w:cstheme="majorBidi"/>
          <w:sz w:val="26"/>
          <w:szCs w:val="26"/>
        </w:rPr>
        <w:t xml:space="preserve"> of February</w:t>
      </w:r>
      <w:r w:rsidRPr="00601E78">
        <w:rPr>
          <w:rFonts w:asciiTheme="majorBidi" w:hAnsiTheme="majorBidi" w:cstheme="majorBidi"/>
          <w:sz w:val="26"/>
          <w:szCs w:val="26"/>
        </w:rPr>
        <w:t xml:space="preserve"> @16:00. P.m.  Late bids will not be accepted. </w:t>
      </w:r>
    </w:p>
    <w:p w14:paraId="781950F5" w14:textId="77777777" w:rsidR="00794AA5" w:rsidRPr="00601E78" w:rsidRDefault="00794AA5" w:rsidP="00794AA5">
      <w:pPr>
        <w:pStyle w:val="NoSpacing"/>
        <w:rPr>
          <w:rFonts w:asciiTheme="majorBidi" w:hAnsiTheme="majorBidi" w:cstheme="majorBidi"/>
          <w:sz w:val="26"/>
          <w:szCs w:val="26"/>
        </w:rPr>
      </w:pPr>
    </w:p>
    <w:p w14:paraId="7E43B931" w14:textId="77777777" w:rsidR="00794AA5" w:rsidRPr="00601E78" w:rsidRDefault="00794AA5" w:rsidP="00794AA5">
      <w:pPr>
        <w:pStyle w:val="NoSpacing"/>
        <w:rPr>
          <w:rFonts w:asciiTheme="majorBidi" w:hAnsiTheme="majorBidi" w:cstheme="majorBidi"/>
          <w:sz w:val="26"/>
          <w:szCs w:val="26"/>
        </w:rPr>
      </w:pPr>
      <w:bookmarkStart w:id="1" w:name="_Hlk39238957"/>
      <w:r w:rsidRPr="00601E78">
        <w:rPr>
          <w:rFonts w:asciiTheme="majorBidi" w:hAnsiTheme="majorBidi" w:cstheme="majorBidi"/>
          <w:sz w:val="26"/>
          <w:szCs w:val="26"/>
        </w:rPr>
        <w:t xml:space="preserve">Due to the current pandemic crisis in Lebanon Bids must be submitted by mail to </w:t>
      </w:r>
      <w:hyperlink r:id="rId12" w:history="1">
        <w:r w:rsidRPr="00601E78">
          <w:rPr>
            <w:rStyle w:val="Hyperlink"/>
            <w:rFonts w:asciiTheme="majorBidi" w:hAnsiTheme="majorBidi" w:cstheme="majorBidi"/>
            <w:sz w:val="26"/>
            <w:szCs w:val="26"/>
          </w:rPr>
          <w:t>s_safieddine@sheildgroup.org</w:t>
        </w:r>
      </w:hyperlink>
    </w:p>
    <w:bookmarkEnd w:id="1"/>
    <w:p w14:paraId="0724861D" w14:textId="77777777" w:rsidR="00794AA5" w:rsidRPr="00601E78" w:rsidRDefault="00794AA5" w:rsidP="00601E78">
      <w:pPr>
        <w:pStyle w:val="NoSpacing"/>
        <w:rPr>
          <w:rFonts w:asciiTheme="majorBidi" w:hAnsiTheme="majorBidi" w:cstheme="majorBidi"/>
          <w:sz w:val="26"/>
          <w:szCs w:val="26"/>
        </w:rPr>
      </w:pPr>
    </w:p>
    <w:p w14:paraId="1F39BD03" w14:textId="77777777" w:rsidR="00794AA5" w:rsidRPr="00601E78" w:rsidRDefault="00794AA5" w:rsidP="00794AA5">
      <w:pPr>
        <w:pStyle w:val="NoSpacing"/>
        <w:rPr>
          <w:rFonts w:asciiTheme="majorBidi" w:hAnsiTheme="majorBidi" w:cstheme="majorBidi"/>
          <w:sz w:val="26"/>
          <w:szCs w:val="26"/>
        </w:rPr>
      </w:pPr>
    </w:p>
    <w:p w14:paraId="0514D198" w14:textId="77777777" w:rsidR="00794AA5" w:rsidRDefault="00794AA5" w:rsidP="00794AA5">
      <w:pPr>
        <w:keepNext/>
        <w:widowControl w:val="0"/>
        <w:autoSpaceDE w:val="0"/>
        <w:autoSpaceDN w:val="0"/>
        <w:adjustRightInd w:val="0"/>
        <w:spacing w:after="0" w:line="240" w:lineRule="auto"/>
        <w:ind w:right="5287"/>
        <w:rPr>
          <w:rFonts w:asciiTheme="majorBidi" w:hAnsiTheme="majorBidi" w:cstheme="majorBidi"/>
          <w:sz w:val="26"/>
          <w:szCs w:val="26"/>
          <w:u w:val="single"/>
        </w:rPr>
      </w:pPr>
      <w:r w:rsidRPr="00601E78">
        <w:rPr>
          <w:rFonts w:asciiTheme="majorBidi" w:hAnsiTheme="majorBidi" w:cstheme="majorBidi"/>
          <w:sz w:val="26"/>
          <w:szCs w:val="26"/>
          <w:u w:val="single"/>
        </w:rPr>
        <w:t>Services:</w:t>
      </w:r>
    </w:p>
    <w:p w14:paraId="0AB95BDC" w14:textId="77777777" w:rsidR="00601E78" w:rsidRPr="00601E78" w:rsidRDefault="00601E78" w:rsidP="00794AA5">
      <w:pPr>
        <w:keepNext/>
        <w:widowControl w:val="0"/>
        <w:autoSpaceDE w:val="0"/>
        <w:autoSpaceDN w:val="0"/>
        <w:adjustRightInd w:val="0"/>
        <w:spacing w:after="0" w:line="240" w:lineRule="auto"/>
        <w:ind w:right="5287"/>
        <w:rPr>
          <w:rFonts w:asciiTheme="majorBidi" w:hAnsiTheme="majorBidi" w:cstheme="majorBidi"/>
          <w:sz w:val="26"/>
          <w:szCs w:val="26"/>
          <w:u w:val="single"/>
        </w:rPr>
      </w:pPr>
    </w:p>
    <w:p w14:paraId="0405BDC6" w14:textId="187A47B2" w:rsidR="00794AA5" w:rsidRPr="00601E78" w:rsidRDefault="00794AA5" w:rsidP="00CE4957">
      <w:pPr>
        <w:pStyle w:val="NoSpacing"/>
        <w:numPr>
          <w:ilvl w:val="0"/>
          <w:numId w:val="21"/>
        </w:numPr>
        <w:rPr>
          <w:rFonts w:asciiTheme="majorBidi" w:hAnsiTheme="majorBidi" w:cstheme="majorBidi"/>
          <w:sz w:val="26"/>
          <w:szCs w:val="26"/>
        </w:rPr>
      </w:pPr>
      <w:r w:rsidRPr="00601E78">
        <w:rPr>
          <w:rFonts w:asciiTheme="majorBidi" w:hAnsiTheme="majorBidi" w:cstheme="majorBidi"/>
          <w:sz w:val="26"/>
          <w:szCs w:val="26"/>
        </w:rPr>
        <w:t xml:space="preserve">The successful Bidder will </w:t>
      </w:r>
      <w:r w:rsidR="00024429">
        <w:rPr>
          <w:rFonts w:asciiTheme="majorBidi" w:hAnsiTheme="majorBidi" w:cstheme="majorBidi"/>
          <w:sz w:val="26"/>
          <w:szCs w:val="26"/>
        </w:rPr>
        <w:t>supply</w:t>
      </w:r>
      <w:r w:rsidR="00CE4957">
        <w:rPr>
          <w:rFonts w:asciiTheme="majorBidi" w:hAnsiTheme="majorBidi" w:cstheme="majorBidi"/>
          <w:sz w:val="26"/>
          <w:szCs w:val="26"/>
        </w:rPr>
        <w:t xml:space="preserve"> </w:t>
      </w:r>
      <w:bookmarkStart w:id="2" w:name="_Hlk39238059"/>
      <w:r w:rsidR="00CE4957">
        <w:rPr>
          <w:rFonts w:asciiTheme="majorBidi" w:hAnsiTheme="majorBidi" w:cstheme="majorBidi"/>
          <w:sz w:val="26"/>
          <w:szCs w:val="26"/>
        </w:rPr>
        <w:t>a</w:t>
      </w:r>
      <w:r w:rsidR="00CE4957" w:rsidRPr="00CE4957">
        <w:rPr>
          <w:rFonts w:asciiTheme="majorBidi" w:hAnsiTheme="majorBidi" w:cstheme="majorBidi"/>
          <w:sz w:val="26"/>
          <w:szCs w:val="26"/>
        </w:rPr>
        <w:t xml:space="preserve">nd supervise technically the installation </w:t>
      </w:r>
      <w:r w:rsidR="00CE4957">
        <w:rPr>
          <w:rFonts w:asciiTheme="majorBidi" w:hAnsiTheme="majorBidi" w:cstheme="majorBidi"/>
          <w:sz w:val="26"/>
          <w:szCs w:val="26"/>
        </w:rPr>
        <w:t xml:space="preserve">of the fences while </w:t>
      </w:r>
      <w:r w:rsidR="00CE4957" w:rsidRPr="00CE4957">
        <w:rPr>
          <w:rFonts w:asciiTheme="majorBidi" w:hAnsiTheme="majorBidi" w:cstheme="majorBidi"/>
          <w:sz w:val="26"/>
          <w:szCs w:val="26"/>
        </w:rPr>
        <w:t>SHEILD will provide workers</w:t>
      </w:r>
      <w:bookmarkEnd w:id="2"/>
      <w:r w:rsidR="00CE4957">
        <w:rPr>
          <w:rFonts w:asciiTheme="majorBidi" w:hAnsiTheme="majorBidi" w:cstheme="majorBidi"/>
          <w:sz w:val="26"/>
          <w:szCs w:val="26"/>
        </w:rPr>
        <w:t xml:space="preserve">; </w:t>
      </w:r>
      <w:r w:rsidRPr="00601E78">
        <w:rPr>
          <w:rFonts w:asciiTheme="majorBidi" w:hAnsiTheme="majorBidi" w:cstheme="majorBidi"/>
          <w:sz w:val="26"/>
          <w:szCs w:val="26"/>
        </w:rPr>
        <w:t xml:space="preserve">taking into consideration all the requirements of </w:t>
      </w:r>
      <w:r w:rsidR="00601E78" w:rsidRPr="00601E78">
        <w:rPr>
          <w:rFonts w:asciiTheme="majorBidi" w:hAnsiTheme="majorBidi" w:cstheme="majorBidi"/>
          <w:sz w:val="26"/>
          <w:szCs w:val="26"/>
        </w:rPr>
        <w:t xml:space="preserve">SHEILD </w:t>
      </w:r>
      <w:r w:rsidRPr="00601E78">
        <w:rPr>
          <w:rFonts w:asciiTheme="majorBidi" w:hAnsiTheme="majorBidi" w:cstheme="majorBidi"/>
          <w:sz w:val="26"/>
          <w:szCs w:val="26"/>
        </w:rPr>
        <w:t>to achieve the project goal</w:t>
      </w:r>
      <w:r w:rsidR="00CE4957">
        <w:rPr>
          <w:rFonts w:asciiTheme="majorBidi" w:hAnsiTheme="majorBidi" w:cstheme="majorBidi"/>
          <w:sz w:val="26"/>
          <w:szCs w:val="26"/>
        </w:rPr>
        <w:t>.</w:t>
      </w:r>
    </w:p>
    <w:p w14:paraId="6B4E06E8" w14:textId="77777777" w:rsidR="00601E78" w:rsidRPr="00601E78" w:rsidRDefault="00601E78" w:rsidP="00601E78">
      <w:pPr>
        <w:pStyle w:val="NoSpacing"/>
        <w:ind w:left="720"/>
        <w:rPr>
          <w:rFonts w:asciiTheme="majorBidi" w:hAnsiTheme="majorBidi" w:cstheme="majorBidi"/>
          <w:sz w:val="26"/>
          <w:szCs w:val="26"/>
        </w:rPr>
      </w:pPr>
    </w:p>
    <w:p w14:paraId="2B6BD20B" w14:textId="77777777" w:rsidR="00601E78" w:rsidRPr="00601E78" w:rsidRDefault="00601E78" w:rsidP="00601E78">
      <w:pPr>
        <w:pStyle w:val="NoSpacing"/>
        <w:rPr>
          <w:rFonts w:asciiTheme="majorBidi" w:hAnsiTheme="majorBidi" w:cstheme="majorBidi"/>
          <w:sz w:val="26"/>
          <w:szCs w:val="26"/>
          <w:u w:val="single"/>
        </w:rPr>
      </w:pPr>
      <w:r w:rsidRPr="00601E78">
        <w:rPr>
          <w:rFonts w:asciiTheme="majorBidi" w:hAnsiTheme="majorBidi" w:cstheme="majorBidi"/>
          <w:sz w:val="26"/>
          <w:szCs w:val="26"/>
        </w:rPr>
        <w:t xml:space="preserve">      </w:t>
      </w:r>
      <w:r w:rsidRPr="00601E78">
        <w:rPr>
          <w:rFonts w:asciiTheme="majorBidi" w:hAnsiTheme="majorBidi" w:cstheme="majorBidi"/>
          <w:sz w:val="26"/>
          <w:szCs w:val="26"/>
          <w:u w:val="single"/>
        </w:rPr>
        <w:t xml:space="preserve">Bidder: </w:t>
      </w:r>
    </w:p>
    <w:p w14:paraId="6265A8DD" w14:textId="77777777" w:rsidR="00794AA5" w:rsidRPr="00601E78" w:rsidRDefault="00794AA5" w:rsidP="00794AA5">
      <w:pPr>
        <w:pStyle w:val="ListParagraph"/>
        <w:keepNext/>
        <w:widowControl w:val="0"/>
        <w:tabs>
          <w:tab w:val="left" w:pos="9000"/>
        </w:tabs>
        <w:autoSpaceDE w:val="0"/>
        <w:autoSpaceDN w:val="0"/>
        <w:adjustRightInd w:val="0"/>
        <w:spacing w:after="0" w:line="240" w:lineRule="auto"/>
        <w:ind w:right="220"/>
        <w:rPr>
          <w:rFonts w:asciiTheme="majorBidi" w:hAnsiTheme="majorBidi" w:cstheme="majorBidi"/>
          <w:sz w:val="26"/>
          <w:szCs w:val="26"/>
        </w:rPr>
      </w:pPr>
    </w:p>
    <w:p w14:paraId="710C2151" w14:textId="14FBD262" w:rsidR="00601E78" w:rsidRPr="00601E78" w:rsidRDefault="00601E78" w:rsidP="00CE4957">
      <w:pPr>
        <w:pStyle w:val="NoSpacing"/>
        <w:numPr>
          <w:ilvl w:val="0"/>
          <w:numId w:val="24"/>
        </w:numPr>
        <w:rPr>
          <w:rFonts w:asciiTheme="majorBidi" w:hAnsiTheme="majorBidi" w:cstheme="majorBidi"/>
          <w:sz w:val="26"/>
          <w:szCs w:val="26"/>
        </w:rPr>
      </w:pPr>
      <w:r w:rsidRPr="00601E78">
        <w:rPr>
          <w:rFonts w:asciiTheme="majorBidi" w:hAnsiTheme="majorBidi" w:cstheme="majorBidi"/>
          <w:sz w:val="26"/>
          <w:szCs w:val="26"/>
        </w:rPr>
        <w:t xml:space="preserve">Interested bidders </w:t>
      </w:r>
      <w:r w:rsidRPr="00601E78">
        <w:rPr>
          <w:rFonts w:asciiTheme="majorBidi" w:hAnsiTheme="majorBidi" w:cstheme="majorBidi"/>
          <w:b/>
          <w:bCs/>
          <w:sz w:val="26"/>
          <w:szCs w:val="26"/>
        </w:rPr>
        <w:t xml:space="preserve">must be </w:t>
      </w:r>
      <w:r w:rsidR="00024429">
        <w:rPr>
          <w:rFonts w:asciiTheme="majorBidi" w:hAnsiTheme="majorBidi" w:cstheme="majorBidi"/>
          <w:b/>
          <w:bCs/>
          <w:sz w:val="26"/>
          <w:szCs w:val="26"/>
        </w:rPr>
        <w:t xml:space="preserve">a </w:t>
      </w:r>
      <w:r w:rsidR="00CE4957" w:rsidRPr="00CE4957">
        <w:rPr>
          <w:rFonts w:asciiTheme="majorBidi" w:hAnsiTheme="majorBidi" w:cstheme="majorBidi"/>
          <w:b/>
          <w:bCs/>
          <w:sz w:val="26"/>
          <w:szCs w:val="26"/>
        </w:rPr>
        <w:t>company working in supply and installation of fences</w:t>
      </w:r>
      <w:r w:rsidRPr="00601E78">
        <w:rPr>
          <w:rFonts w:asciiTheme="majorBidi" w:hAnsiTheme="majorBidi" w:cstheme="majorBidi"/>
          <w:sz w:val="26"/>
          <w:szCs w:val="26"/>
        </w:rPr>
        <w:t xml:space="preserve">; Bidders not related to </w:t>
      </w:r>
      <w:r w:rsidR="00024429">
        <w:rPr>
          <w:rFonts w:asciiTheme="majorBidi" w:hAnsiTheme="majorBidi" w:cstheme="majorBidi"/>
          <w:sz w:val="26"/>
          <w:szCs w:val="26"/>
        </w:rPr>
        <w:t>fence installations</w:t>
      </w:r>
      <w:r w:rsidRPr="00601E78">
        <w:rPr>
          <w:rFonts w:asciiTheme="majorBidi" w:hAnsiTheme="majorBidi" w:cstheme="majorBidi"/>
          <w:sz w:val="26"/>
          <w:szCs w:val="26"/>
        </w:rPr>
        <w:t xml:space="preserve"> shall be automatically disqualified</w:t>
      </w:r>
      <w:r w:rsidR="00CE4957">
        <w:rPr>
          <w:rFonts w:asciiTheme="majorBidi" w:hAnsiTheme="majorBidi" w:cstheme="majorBidi"/>
          <w:sz w:val="26"/>
          <w:szCs w:val="26"/>
        </w:rPr>
        <w:t>.</w:t>
      </w:r>
    </w:p>
    <w:p w14:paraId="79670401" w14:textId="1BC2C49B" w:rsidR="00601E78" w:rsidRPr="00601E78" w:rsidRDefault="00601E78" w:rsidP="00601E78">
      <w:pPr>
        <w:pStyle w:val="NoSpacing"/>
        <w:numPr>
          <w:ilvl w:val="0"/>
          <w:numId w:val="24"/>
        </w:numPr>
        <w:rPr>
          <w:rFonts w:asciiTheme="majorBidi" w:hAnsiTheme="majorBidi" w:cstheme="majorBidi"/>
          <w:sz w:val="26"/>
          <w:szCs w:val="26"/>
        </w:rPr>
      </w:pPr>
      <w:r w:rsidRPr="00601E78">
        <w:rPr>
          <w:rFonts w:asciiTheme="majorBidi" w:hAnsiTheme="majorBidi" w:cstheme="majorBidi"/>
          <w:sz w:val="26"/>
          <w:szCs w:val="26"/>
        </w:rPr>
        <w:t xml:space="preserve">The bidder shall have a minimum of 5 years’ previous experience in the </w:t>
      </w:r>
      <w:r w:rsidR="00024429">
        <w:rPr>
          <w:rFonts w:asciiTheme="majorBidi" w:hAnsiTheme="majorBidi" w:cstheme="majorBidi"/>
          <w:sz w:val="26"/>
          <w:szCs w:val="26"/>
        </w:rPr>
        <w:t>installation of Fences</w:t>
      </w:r>
      <w:r w:rsidRPr="00601E78">
        <w:rPr>
          <w:rFonts w:asciiTheme="majorBidi" w:hAnsiTheme="majorBidi" w:cstheme="majorBidi"/>
          <w:sz w:val="26"/>
          <w:szCs w:val="26"/>
        </w:rPr>
        <w:t xml:space="preserve">.         </w:t>
      </w:r>
    </w:p>
    <w:p w14:paraId="001183A4" w14:textId="77777777" w:rsidR="00601E78" w:rsidRPr="00601E78" w:rsidRDefault="00601E78" w:rsidP="00601E78">
      <w:pPr>
        <w:pStyle w:val="NoSpacing"/>
        <w:numPr>
          <w:ilvl w:val="0"/>
          <w:numId w:val="24"/>
        </w:numPr>
        <w:rPr>
          <w:rFonts w:asciiTheme="majorBidi" w:hAnsiTheme="majorBidi" w:cstheme="majorBidi"/>
          <w:sz w:val="26"/>
          <w:szCs w:val="26"/>
        </w:rPr>
      </w:pPr>
      <w:r w:rsidRPr="00601E78">
        <w:rPr>
          <w:rFonts w:asciiTheme="majorBidi" w:hAnsiTheme="majorBidi" w:cstheme="majorBidi"/>
          <w:sz w:val="26"/>
          <w:szCs w:val="26"/>
        </w:rPr>
        <w:t>The bidder must be registered as contractor and/or supplier in Lebanon.</w:t>
      </w:r>
    </w:p>
    <w:p w14:paraId="3AF3E5FF" w14:textId="77777777" w:rsidR="00794AA5" w:rsidRPr="00601E78" w:rsidRDefault="00794AA5" w:rsidP="00601E78">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6"/>
          <w:szCs w:val="26"/>
        </w:rPr>
      </w:pPr>
    </w:p>
    <w:p w14:paraId="39CB430D" w14:textId="77777777" w:rsidR="00794AA5" w:rsidRPr="00601E78" w:rsidRDefault="00794AA5"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rPr>
      </w:pPr>
    </w:p>
    <w:p w14:paraId="45D821EA" w14:textId="77777777" w:rsidR="00794AA5" w:rsidRDefault="00794AA5"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u w:val="single"/>
        </w:rPr>
      </w:pPr>
      <w:r w:rsidRPr="00601E78">
        <w:rPr>
          <w:rFonts w:asciiTheme="majorBidi" w:hAnsiTheme="majorBidi" w:cstheme="majorBidi"/>
          <w:sz w:val="26"/>
          <w:szCs w:val="26"/>
          <w:u w:val="single"/>
        </w:rPr>
        <w:t>Contract:</w:t>
      </w:r>
    </w:p>
    <w:p w14:paraId="0F99DFD5" w14:textId="77777777" w:rsidR="00601E78" w:rsidRPr="00601E78" w:rsidRDefault="00601E78"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u w:val="single"/>
        </w:rPr>
      </w:pPr>
    </w:p>
    <w:p w14:paraId="1D2CAF58" w14:textId="19FD4155"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sz w:val="26"/>
          <w:szCs w:val="26"/>
        </w:rPr>
        <w:t xml:space="preserve">Offer must be provided in </w:t>
      </w:r>
      <w:r w:rsidR="00601E78" w:rsidRPr="00601E78">
        <w:rPr>
          <w:rFonts w:asciiTheme="majorBidi" w:hAnsiTheme="majorBidi" w:cstheme="majorBidi"/>
          <w:sz w:val="26"/>
          <w:szCs w:val="26"/>
        </w:rPr>
        <w:t>USD only</w:t>
      </w:r>
    </w:p>
    <w:p w14:paraId="564F88F3" w14:textId="23C0173F"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sz w:val="26"/>
          <w:szCs w:val="26"/>
        </w:rPr>
        <w:t xml:space="preserve">Contract with winning company and payment shall be provided in </w:t>
      </w:r>
      <w:r w:rsidR="00601E78" w:rsidRPr="00601E78">
        <w:rPr>
          <w:rFonts w:asciiTheme="majorBidi" w:hAnsiTheme="majorBidi" w:cstheme="majorBidi"/>
          <w:sz w:val="26"/>
          <w:szCs w:val="26"/>
        </w:rPr>
        <w:t xml:space="preserve">USD </w:t>
      </w:r>
    </w:p>
    <w:p w14:paraId="4445C524" w14:textId="52634656"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sz w:val="26"/>
          <w:szCs w:val="26"/>
        </w:rPr>
        <w:t>Payment shall be</w:t>
      </w:r>
      <w:r w:rsidR="00CE4957">
        <w:rPr>
          <w:rFonts w:asciiTheme="majorBidi" w:hAnsiTheme="majorBidi" w:cstheme="majorBidi"/>
          <w:sz w:val="26"/>
          <w:szCs w:val="26"/>
        </w:rPr>
        <w:t xml:space="preserve"> made via</w:t>
      </w:r>
      <w:r w:rsidRPr="00601E78">
        <w:rPr>
          <w:rFonts w:asciiTheme="majorBidi" w:hAnsiTheme="majorBidi" w:cstheme="majorBidi"/>
          <w:sz w:val="26"/>
          <w:szCs w:val="26"/>
        </w:rPr>
        <w:t xml:space="preserve"> </w:t>
      </w:r>
      <w:r w:rsidRPr="00601E78">
        <w:rPr>
          <w:rFonts w:asciiTheme="majorBidi" w:hAnsiTheme="majorBidi" w:cstheme="majorBidi"/>
          <w:color w:val="000000"/>
          <w:sz w:val="26"/>
          <w:szCs w:val="26"/>
        </w:rPr>
        <w:t>Bank Wiring Transfer</w:t>
      </w:r>
      <w:r w:rsidRPr="00CE4957">
        <w:rPr>
          <w:rFonts w:asciiTheme="majorBidi" w:hAnsiTheme="majorBidi" w:cstheme="majorBidi"/>
          <w:b/>
          <w:bCs/>
          <w:color w:val="000000"/>
          <w:sz w:val="26"/>
          <w:szCs w:val="26"/>
        </w:rPr>
        <w:t xml:space="preserve"> </w:t>
      </w:r>
      <w:bookmarkStart w:id="3" w:name="_Hlk39240609"/>
      <w:r w:rsidR="00CE4957" w:rsidRPr="00CE4957">
        <w:rPr>
          <w:rFonts w:asciiTheme="majorBidi" w:hAnsiTheme="majorBidi" w:cstheme="majorBidi"/>
          <w:b/>
          <w:bCs/>
          <w:color w:val="000000"/>
          <w:sz w:val="26"/>
          <w:szCs w:val="26"/>
        </w:rPr>
        <w:t>(</w:t>
      </w:r>
      <w:r w:rsidR="00CE4957" w:rsidRPr="00CE4957">
        <w:rPr>
          <w:b/>
          <w:bCs/>
        </w:rPr>
        <w:t>the company must have a USD bank account in its name)</w:t>
      </w:r>
      <w:bookmarkEnd w:id="3"/>
    </w:p>
    <w:p w14:paraId="43A8E160" w14:textId="78AD6698" w:rsidR="00794AA5" w:rsidRPr="00601E78"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6"/>
          <w:szCs w:val="26"/>
        </w:rPr>
      </w:pPr>
      <w:r w:rsidRPr="00601E78">
        <w:rPr>
          <w:rFonts w:asciiTheme="majorBidi" w:hAnsiTheme="majorBidi" w:cstheme="majorBidi"/>
          <w:color w:val="000000"/>
          <w:sz w:val="26"/>
          <w:szCs w:val="26"/>
        </w:rPr>
        <w:t xml:space="preserve">No </w:t>
      </w:r>
      <w:r w:rsidR="00601E78" w:rsidRPr="00601E78">
        <w:rPr>
          <w:rFonts w:asciiTheme="majorBidi" w:hAnsiTheme="majorBidi" w:cstheme="majorBidi"/>
          <w:color w:val="000000"/>
          <w:sz w:val="26"/>
          <w:szCs w:val="26"/>
        </w:rPr>
        <w:t>advance</w:t>
      </w:r>
      <w:r w:rsidR="00CE4957">
        <w:rPr>
          <w:rFonts w:asciiTheme="majorBidi" w:hAnsiTheme="majorBidi" w:cstheme="majorBidi"/>
          <w:color w:val="000000"/>
          <w:sz w:val="26"/>
          <w:szCs w:val="26"/>
        </w:rPr>
        <w:t xml:space="preserve"> </w:t>
      </w:r>
      <w:r w:rsidR="00601E78" w:rsidRPr="00601E78">
        <w:rPr>
          <w:rFonts w:asciiTheme="majorBidi" w:hAnsiTheme="majorBidi" w:cstheme="majorBidi"/>
          <w:color w:val="000000"/>
          <w:sz w:val="26"/>
          <w:szCs w:val="26"/>
        </w:rPr>
        <w:t>payment shall be made</w:t>
      </w:r>
    </w:p>
    <w:p w14:paraId="63B3976A" w14:textId="77777777" w:rsidR="00CE4957" w:rsidRPr="00CE4957" w:rsidRDefault="00601E78" w:rsidP="00CE4957">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6"/>
          <w:szCs w:val="26"/>
        </w:rPr>
      </w:pPr>
      <w:bookmarkStart w:id="4" w:name="_Hlk39240623"/>
      <w:r w:rsidRPr="00CE4957">
        <w:rPr>
          <w:rFonts w:asciiTheme="majorBidi" w:hAnsiTheme="majorBidi" w:cstheme="majorBidi"/>
          <w:b/>
          <w:bCs/>
          <w:sz w:val="26"/>
          <w:szCs w:val="26"/>
        </w:rPr>
        <w:t xml:space="preserve">Please note that invoices submitted during implementation </w:t>
      </w:r>
      <w:r w:rsidR="00CE4957" w:rsidRPr="00CE4957">
        <w:rPr>
          <w:rFonts w:asciiTheme="majorBidi" w:hAnsiTheme="majorBidi" w:cstheme="majorBidi"/>
          <w:b/>
          <w:bCs/>
          <w:sz w:val="26"/>
          <w:szCs w:val="26"/>
        </w:rPr>
        <w:t xml:space="preserve">Shall be paid within 4 months of the end of project and submitting invoices </w:t>
      </w:r>
    </w:p>
    <w:bookmarkEnd w:id="4"/>
    <w:p w14:paraId="2C4BABE9" w14:textId="254F065B" w:rsidR="00794AA5" w:rsidRPr="00CE4957" w:rsidRDefault="00794AA5" w:rsidP="00CE4957">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6"/>
          <w:szCs w:val="26"/>
        </w:rPr>
      </w:pPr>
      <w:r w:rsidRPr="00CE4957">
        <w:rPr>
          <w:rFonts w:asciiTheme="majorBidi" w:hAnsiTheme="majorBidi" w:cstheme="majorBidi"/>
          <w:color w:val="000000"/>
          <w:sz w:val="26"/>
          <w:szCs w:val="26"/>
        </w:rPr>
        <w:t xml:space="preserve">Validity of offer </w:t>
      </w:r>
      <w:r w:rsidR="00601E78" w:rsidRPr="00CE4957">
        <w:rPr>
          <w:rFonts w:asciiTheme="majorBidi" w:hAnsiTheme="majorBidi" w:cstheme="majorBidi"/>
          <w:color w:val="000000"/>
          <w:sz w:val="26"/>
          <w:szCs w:val="26"/>
        </w:rPr>
        <w:t>90</w:t>
      </w:r>
      <w:r w:rsidRPr="00CE4957">
        <w:rPr>
          <w:rFonts w:asciiTheme="majorBidi" w:hAnsiTheme="majorBidi" w:cstheme="majorBidi"/>
          <w:color w:val="000000"/>
          <w:sz w:val="26"/>
          <w:szCs w:val="26"/>
        </w:rPr>
        <w:t xml:space="preserve"> days</w:t>
      </w:r>
    </w:p>
    <w:p w14:paraId="6E0EE26F" w14:textId="58763E5C" w:rsidR="00601E78" w:rsidRPr="00CE4957" w:rsidRDefault="00601E78" w:rsidP="003A6EF1">
      <w:pPr>
        <w:pStyle w:val="NoSpacing"/>
        <w:numPr>
          <w:ilvl w:val="0"/>
          <w:numId w:val="20"/>
        </w:numPr>
        <w:rPr>
          <w:rFonts w:asciiTheme="majorBidi" w:hAnsiTheme="majorBidi" w:cstheme="majorBidi"/>
          <w:sz w:val="26"/>
          <w:szCs w:val="26"/>
        </w:rPr>
      </w:pPr>
      <w:bookmarkStart w:id="5" w:name="_Hlk39240637"/>
      <w:r w:rsidRPr="00CE4957">
        <w:rPr>
          <w:rFonts w:asciiTheme="majorBidi" w:hAnsiTheme="majorBidi" w:cstheme="majorBidi"/>
          <w:sz w:val="26"/>
          <w:szCs w:val="26"/>
        </w:rPr>
        <w:t>SHEILD will not be responsible for paying the cost of material that does not meet the quality standards requested.</w:t>
      </w:r>
      <w:r w:rsidR="00CE4957" w:rsidRPr="00CE4957">
        <w:rPr>
          <w:rFonts w:asciiTheme="majorBidi" w:hAnsiTheme="majorBidi" w:cstheme="majorBidi"/>
          <w:sz w:val="26"/>
          <w:szCs w:val="26"/>
        </w:rPr>
        <w:t xml:space="preserve"> SHEILD will not pay VAT </w:t>
      </w:r>
      <w:r w:rsidR="003A6EF1">
        <w:rPr>
          <w:rFonts w:asciiTheme="majorBidi" w:hAnsiTheme="majorBidi" w:cstheme="majorBidi"/>
          <w:sz w:val="26"/>
          <w:szCs w:val="26"/>
        </w:rPr>
        <w:t>even though exempted</w:t>
      </w:r>
    </w:p>
    <w:p w14:paraId="75F2B9BF" w14:textId="41C80A66" w:rsidR="00CE4957" w:rsidRPr="00CE4957" w:rsidRDefault="00CE4957" w:rsidP="00601E78">
      <w:pPr>
        <w:pStyle w:val="NoSpacing"/>
        <w:numPr>
          <w:ilvl w:val="0"/>
          <w:numId w:val="20"/>
        </w:numPr>
        <w:rPr>
          <w:rFonts w:asciiTheme="majorBidi" w:hAnsiTheme="majorBidi" w:cstheme="majorBidi"/>
          <w:sz w:val="26"/>
          <w:szCs w:val="26"/>
        </w:rPr>
      </w:pPr>
      <w:r w:rsidRPr="00CE4957">
        <w:rPr>
          <w:rFonts w:asciiTheme="majorBidi" w:hAnsiTheme="majorBidi" w:cstheme="majorBidi"/>
          <w:sz w:val="26"/>
          <w:szCs w:val="26"/>
        </w:rPr>
        <w:t>Interested bidders can provide the offer on their own forms if they wish, but it should carry their letterheads and official stamp and signature</w:t>
      </w:r>
    </w:p>
    <w:bookmarkEnd w:id="5"/>
    <w:p w14:paraId="4C119F87" w14:textId="7BC4ACD9" w:rsidR="00601E78" w:rsidRDefault="00601E78" w:rsidP="00601E78">
      <w:pPr>
        <w:keepNext/>
        <w:widowControl w:val="0"/>
        <w:tabs>
          <w:tab w:val="left" w:pos="9000"/>
        </w:tabs>
        <w:autoSpaceDE w:val="0"/>
        <w:autoSpaceDN w:val="0"/>
        <w:adjustRightInd w:val="0"/>
        <w:spacing w:after="0" w:line="240" w:lineRule="auto"/>
        <w:ind w:left="360" w:right="220" w:firstLine="0"/>
        <w:rPr>
          <w:rFonts w:asciiTheme="majorBidi" w:hAnsiTheme="majorBidi" w:cstheme="majorBidi"/>
          <w:sz w:val="26"/>
          <w:szCs w:val="26"/>
        </w:rPr>
      </w:pPr>
    </w:p>
    <w:p w14:paraId="4327FDE3" w14:textId="7043CD72" w:rsidR="00CE4957" w:rsidRDefault="00CE4957" w:rsidP="00601E78">
      <w:pPr>
        <w:keepNext/>
        <w:widowControl w:val="0"/>
        <w:tabs>
          <w:tab w:val="left" w:pos="9000"/>
        </w:tabs>
        <w:autoSpaceDE w:val="0"/>
        <w:autoSpaceDN w:val="0"/>
        <w:adjustRightInd w:val="0"/>
        <w:spacing w:after="0" w:line="240" w:lineRule="auto"/>
        <w:ind w:left="360" w:right="220" w:firstLine="0"/>
        <w:rPr>
          <w:rFonts w:asciiTheme="majorBidi" w:hAnsiTheme="majorBidi" w:cstheme="majorBidi"/>
          <w:sz w:val="26"/>
          <w:szCs w:val="26"/>
        </w:rPr>
      </w:pPr>
    </w:p>
    <w:p w14:paraId="742D8266" w14:textId="10F08A27" w:rsidR="00CE4957" w:rsidRDefault="00CE4957" w:rsidP="00601E78">
      <w:pPr>
        <w:keepNext/>
        <w:widowControl w:val="0"/>
        <w:tabs>
          <w:tab w:val="left" w:pos="9000"/>
        </w:tabs>
        <w:autoSpaceDE w:val="0"/>
        <w:autoSpaceDN w:val="0"/>
        <w:adjustRightInd w:val="0"/>
        <w:spacing w:after="0" w:line="240" w:lineRule="auto"/>
        <w:ind w:left="360" w:right="220" w:firstLine="0"/>
        <w:rPr>
          <w:rFonts w:asciiTheme="majorBidi" w:hAnsiTheme="majorBidi" w:cstheme="majorBidi"/>
          <w:sz w:val="26"/>
          <w:szCs w:val="26"/>
        </w:rPr>
      </w:pPr>
    </w:p>
    <w:p w14:paraId="76F0C0D3" w14:textId="0D224382" w:rsidR="00CE4957" w:rsidRDefault="00CE4957" w:rsidP="00601E78">
      <w:pPr>
        <w:keepNext/>
        <w:widowControl w:val="0"/>
        <w:tabs>
          <w:tab w:val="left" w:pos="9000"/>
        </w:tabs>
        <w:autoSpaceDE w:val="0"/>
        <w:autoSpaceDN w:val="0"/>
        <w:adjustRightInd w:val="0"/>
        <w:spacing w:after="0" w:line="240" w:lineRule="auto"/>
        <w:ind w:left="360" w:right="220" w:firstLine="0"/>
        <w:rPr>
          <w:rFonts w:asciiTheme="majorBidi" w:hAnsiTheme="majorBidi" w:cstheme="majorBidi"/>
          <w:sz w:val="26"/>
          <w:szCs w:val="26"/>
        </w:rPr>
      </w:pPr>
    </w:p>
    <w:p w14:paraId="76849895" w14:textId="77777777" w:rsidR="00CE4957" w:rsidRPr="00601E78" w:rsidRDefault="00CE4957" w:rsidP="00601E78">
      <w:pPr>
        <w:keepNext/>
        <w:widowControl w:val="0"/>
        <w:tabs>
          <w:tab w:val="left" w:pos="9000"/>
        </w:tabs>
        <w:autoSpaceDE w:val="0"/>
        <w:autoSpaceDN w:val="0"/>
        <w:adjustRightInd w:val="0"/>
        <w:spacing w:after="0" w:line="240" w:lineRule="auto"/>
        <w:ind w:left="360" w:right="220" w:firstLine="0"/>
        <w:rPr>
          <w:rFonts w:asciiTheme="majorBidi" w:hAnsiTheme="majorBidi" w:cstheme="majorBidi"/>
          <w:sz w:val="26"/>
          <w:szCs w:val="26"/>
        </w:rPr>
      </w:pPr>
    </w:p>
    <w:p w14:paraId="5B21EAC3" w14:textId="77777777" w:rsidR="00601E78" w:rsidRDefault="00794AA5" w:rsidP="00601E78">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6"/>
          <w:szCs w:val="26"/>
        </w:rPr>
      </w:pPr>
      <w:r w:rsidRPr="00601E78">
        <w:rPr>
          <w:rFonts w:asciiTheme="majorBidi" w:hAnsiTheme="majorBidi" w:cstheme="majorBidi"/>
          <w:b/>
          <w:bCs/>
          <w:sz w:val="26"/>
          <w:szCs w:val="26"/>
          <w:u w:val="single"/>
        </w:rPr>
        <w:t xml:space="preserve">Note: </w:t>
      </w:r>
      <w:r w:rsidRPr="00601E78">
        <w:rPr>
          <w:rFonts w:asciiTheme="majorBidi" w:hAnsiTheme="majorBidi" w:cstheme="majorBidi"/>
          <w:sz w:val="26"/>
          <w:szCs w:val="26"/>
        </w:rPr>
        <w:t xml:space="preserve">Once contract </w:t>
      </w:r>
      <w:r w:rsidR="00601E78">
        <w:rPr>
          <w:rFonts w:asciiTheme="majorBidi" w:hAnsiTheme="majorBidi" w:cstheme="majorBidi"/>
          <w:sz w:val="26"/>
          <w:szCs w:val="26"/>
        </w:rPr>
        <w:t>is</w:t>
      </w:r>
      <w:r w:rsidRPr="00601E78">
        <w:rPr>
          <w:rFonts w:asciiTheme="majorBidi" w:hAnsiTheme="majorBidi" w:cstheme="majorBidi"/>
          <w:sz w:val="26"/>
          <w:szCs w:val="26"/>
        </w:rPr>
        <w:t xml:space="preserve"> signed with winning </w:t>
      </w:r>
      <w:r w:rsidR="00601E78" w:rsidRPr="00601E78">
        <w:rPr>
          <w:rFonts w:asciiTheme="majorBidi" w:hAnsiTheme="majorBidi" w:cstheme="majorBidi"/>
          <w:sz w:val="26"/>
          <w:szCs w:val="26"/>
        </w:rPr>
        <w:t>bidder</w:t>
      </w:r>
      <w:r w:rsidRPr="00601E78">
        <w:rPr>
          <w:rFonts w:asciiTheme="majorBidi" w:hAnsiTheme="majorBidi" w:cstheme="majorBidi"/>
          <w:sz w:val="26"/>
          <w:szCs w:val="26"/>
        </w:rPr>
        <w:t>, the rate of payment shall not change regarding any setbacks or fluctuations</w:t>
      </w:r>
      <w:r w:rsidR="00601E78">
        <w:rPr>
          <w:rFonts w:asciiTheme="majorBidi" w:hAnsiTheme="majorBidi" w:cstheme="majorBidi"/>
          <w:sz w:val="26"/>
          <w:szCs w:val="26"/>
        </w:rPr>
        <w:t>.</w:t>
      </w:r>
    </w:p>
    <w:p w14:paraId="3F382A2F" w14:textId="77777777" w:rsidR="00601E78" w:rsidRDefault="00601E78" w:rsidP="00794AA5">
      <w:pPr>
        <w:keepNext/>
        <w:widowControl w:val="0"/>
        <w:tabs>
          <w:tab w:val="left" w:pos="9000"/>
        </w:tabs>
        <w:autoSpaceDE w:val="0"/>
        <w:autoSpaceDN w:val="0"/>
        <w:adjustRightInd w:val="0"/>
        <w:spacing w:after="0" w:line="240" w:lineRule="auto"/>
        <w:ind w:right="220"/>
        <w:rPr>
          <w:rFonts w:asciiTheme="majorBidi" w:hAnsiTheme="majorBidi" w:cstheme="majorBidi"/>
          <w:sz w:val="26"/>
          <w:szCs w:val="26"/>
        </w:rPr>
      </w:pPr>
    </w:p>
    <w:p w14:paraId="54E3F61C" w14:textId="49F8AE75" w:rsidR="00794AA5" w:rsidRPr="00D8128F" w:rsidRDefault="00601E78" w:rsidP="00BF14F8">
      <w:pPr>
        <w:pStyle w:val="NoSpacing"/>
        <w:rPr>
          <w:rFonts w:asciiTheme="majorBidi" w:hAnsiTheme="majorBidi" w:cstheme="majorBidi"/>
          <w:sz w:val="26"/>
          <w:szCs w:val="26"/>
        </w:rPr>
        <w:sectPr w:rsidR="00794AA5" w:rsidRPr="00D8128F" w:rsidSect="00C330C1">
          <w:footerReference w:type="default" r:id="rId13"/>
          <w:pgSz w:w="12240" w:h="15840"/>
          <w:pgMar w:top="1440" w:right="1440" w:bottom="1440" w:left="1440" w:header="720" w:footer="720" w:gutter="0"/>
          <w:cols w:space="720"/>
          <w:docGrid w:linePitch="360"/>
        </w:sectPr>
      </w:pPr>
      <w:r w:rsidRPr="00D8128F">
        <w:rPr>
          <w:rFonts w:asciiTheme="majorBidi" w:hAnsiTheme="majorBidi" w:cstheme="majorBidi"/>
          <w:sz w:val="26"/>
          <w:szCs w:val="26"/>
        </w:rPr>
        <w:t xml:space="preserve">Delivery cost should be calculated within the </w:t>
      </w:r>
      <w:r w:rsidR="00024429" w:rsidRPr="00D8128F">
        <w:rPr>
          <w:rFonts w:asciiTheme="majorBidi" w:hAnsiTheme="majorBidi" w:cstheme="majorBidi"/>
          <w:sz w:val="26"/>
          <w:szCs w:val="26"/>
        </w:rPr>
        <w:t xml:space="preserve">fencing </w:t>
      </w:r>
      <w:r w:rsidRPr="00D8128F">
        <w:rPr>
          <w:rFonts w:asciiTheme="majorBidi" w:hAnsiTheme="majorBidi" w:cstheme="majorBidi"/>
          <w:sz w:val="26"/>
          <w:szCs w:val="26"/>
        </w:rPr>
        <w:t xml:space="preserve">cost and should be delivered according to a schedule set by SHEILD in a later stage; delivery shall be made to </w:t>
      </w:r>
      <w:r w:rsidR="00BF14F8">
        <w:rPr>
          <w:rFonts w:asciiTheme="majorBidi" w:hAnsiTheme="majorBidi" w:cstheme="majorBidi"/>
          <w:sz w:val="26"/>
          <w:szCs w:val="26"/>
        </w:rPr>
        <w:t>five</w:t>
      </w:r>
      <w:r w:rsidRPr="00D8128F">
        <w:rPr>
          <w:rFonts w:asciiTheme="majorBidi" w:hAnsiTheme="majorBidi" w:cstheme="majorBidi"/>
          <w:sz w:val="26"/>
          <w:szCs w:val="26"/>
        </w:rPr>
        <w:t xml:space="preserve"> sites in Lebanon: </w:t>
      </w:r>
      <w:r w:rsidR="00BF14F8">
        <w:rPr>
          <w:rFonts w:asciiTheme="majorBidi" w:hAnsiTheme="majorBidi" w:cstheme="majorBidi"/>
          <w:sz w:val="26"/>
          <w:szCs w:val="26"/>
        </w:rPr>
        <w:t xml:space="preserve"> Zawtar El Charkiya – Qana – Hasbaya – Baasir and Doueir</w:t>
      </w:r>
    </w:p>
    <w:p w14:paraId="48657D31" w14:textId="77777777" w:rsidR="004A3608" w:rsidRPr="00601E78" w:rsidRDefault="004A3608" w:rsidP="00794AA5">
      <w:pPr>
        <w:spacing w:before="100" w:beforeAutospacing="1" w:after="100" w:afterAutospacing="1" w:line="240" w:lineRule="auto"/>
        <w:ind w:firstLine="0"/>
        <w:rPr>
          <w:rFonts w:asciiTheme="majorBidi" w:eastAsia="Times New Roman" w:hAnsiTheme="majorBidi" w:cstheme="majorBidi"/>
          <w:b/>
          <w:bCs/>
          <w:sz w:val="26"/>
          <w:szCs w:val="26"/>
          <w:u w:val="single"/>
          <w:lang w:bidi="ar-SA"/>
        </w:rPr>
        <w:sectPr w:rsidR="004A3608" w:rsidRPr="00601E78" w:rsidSect="004A3608">
          <w:pgSz w:w="12240" w:h="15840"/>
          <w:pgMar w:top="1440" w:right="1440" w:bottom="1440" w:left="1440" w:header="720" w:footer="720" w:gutter="0"/>
          <w:cols w:space="720"/>
          <w:docGrid w:linePitch="360"/>
        </w:sectPr>
      </w:pP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B38D7" w14:textId="77777777" w:rsidR="00D22D8C" w:rsidRDefault="00D22D8C" w:rsidP="005170B1">
      <w:pPr>
        <w:spacing w:after="0" w:line="240" w:lineRule="auto"/>
      </w:pPr>
      <w:r>
        <w:separator/>
      </w:r>
    </w:p>
  </w:endnote>
  <w:endnote w:type="continuationSeparator" w:id="0">
    <w:p w14:paraId="6D735158" w14:textId="77777777" w:rsidR="00D22D8C" w:rsidRDefault="00D22D8C"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sidR="00BF14F8">
          <w:rPr>
            <w:noProof/>
          </w:rPr>
          <w:t>12</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8C3D2" w14:textId="77777777" w:rsidR="00D22D8C" w:rsidRDefault="00D22D8C" w:rsidP="005170B1">
      <w:pPr>
        <w:spacing w:after="0" w:line="240" w:lineRule="auto"/>
      </w:pPr>
      <w:r>
        <w:separator/>
      </w:r>
    </w:p>
  </w:footnote>
  <w:footnote w:type="continuationSeparator" w:id="0">
    <w:p w14:paraId="467A610C" w14:textId="77777777" w:rsidR="00D22D8C" w:rsidRDefault="00D22D8C" w:rsidP="00517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0"/>
  </w:num>
  <w:num w:numId="3">
    <w:abstractNumId w:val="6"/>
  </w:num>
  <w:num w:numId="4">
    <w:abstractNumId w:val="22"/>
  </w:num>
  <w:num w:numId="5">
    <w:abstractNumId w:val="15"/>
  </w:num>
  <w:num w:numId="6">
    <w:abstractNumId w:val="10"/>
  </w:num>
  <w:num w:numId="7">
    <w:abstractNumId w:val="16"/>
  </w:num>
  <w:num w:numId="8">
    <w:abstractNumId w:val="3"/>
  </w:num>
  <w:num w:numId="9">
    <w:abstractNumId w:val="8"/>
  </w:num>
  <w:num w:numId="10">
    <w:abstractNumId w:val="18"/>
  </w:num>
  <w:num w:numId="11">
    <w:abstractNumId w:val="19"/>
  </w:num>
  <w:num w:numId="12">
    <w:abstractNumId w:val="2"/>
  </w:num>
  <w:num w:numId="13">
    <w:abstractNumId w:val="24"/>
  </w:num>
  <w:num w:numId="14">
    <w:abstractNumId w:val="23"/>
  </w:num>
  <w:num w:numId="15">
    <w:abstractNumId w:val="4"/>
  </w:num>
  <w:num w:numId="16">
    <w:abstractNumId w:val="21"/>
  </w:num>
  <w:num w:numId="17">
    <w:abstractNumId w:val="7"/>
  </w:num>
  <w:num w:numId="18">
    <w:abstractNumId w:val="5"/>
  </w:num>
  <w:num w:numId="19">
    <w:abstractNumId w:val="1"/>
  </w:num>
  <w:num w:numId="20">
    <w:abstractNumId w:val="13"/>
  </w:num>
  <w:num w:numId="21">
    <w:abstractNumId w:val="25"/>
  </w:num>
  <w:num w:numId="22">
    <w:abstractNumId w:val="17"/>
  </w:num>
  <w:num w:numId="23">
    <w:abstractNumId w:val="9"/>
  </w:num>
  <w:num w:numId="24">
    <w:abstractNumId w:val="12"/>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03"/>
    <w:rsid w:val="000116B7"/>
    <w:rsid w:val="00024429"/>
    <w:rsid w:val="00084B48"/>
    <w:rsid w:val="000A3309"/>
    <w:rsid w:val="000F6945"/>
    <w:rsid w:val="00123176"/>
    <w:rsid w:val="00142F3F"/>
    <w:rsid w:val="00193F10"/>
    <w:rsid w:val="001F680E"/>
    <w:rsid w:val="001F6E48"/>
    <w:rsid w:val="00205D8D"/>
    <w:rsid w:val="0023117C"/>
    <w:rsid w:val="0023518E"/>
    <w:rsid w:val="00236AA1"/>
    <w:rsid w:val="00245FB1"/>
    <w:rsid w:val="00254712"/>
    <w:rsid w:val="00295D3F"/>
    <w:rsid w:val="00296F08"/>
    <w:rsid w:val="002B7374"/>
    <w:rsid w:val="002D08FF"/>
    <w:rsid w:val="002D1DD3"/>
    <w:rsid w:val="002E1299"/>
    <w:rsid w:val="00301F9E"/>
    <w:rsid w:val="00307770"/>
    <w:rsid w:val="003526FD"/>
    <w:rsid w:val="00356720"/>
    <w:rsid w:val="0039082D"/>
    <w:rsid w:val="003A6EF1"/>
    <w:rsid w:val="003B06DE"/>
    <w:rsid w:val="003B4DD2"/>
    <w:rsid w:val="003B5C41"/>
    <w:rsid w:val="004030E0"/>
    <w:rsid w:val="00416CDF"/>
    <w:rsid w:val="0043736B"/>
    <w:rsid w:val="004802AD"/>
    <w:rsid w:val="00483602"/>
    <w:rsid w:val="004A3608"/>
    <w:rsid w:val="005170B1"/>
    <w:rsid w:val="005573D1"/>
    <w:rsid w:val="00585A8E"/>
    <w:rsid w:val="005C085B"/>
    <w:rsid w:val="00601E78"/>
    <w:rsid w:val="00617B4A"/>
    <w:rsid w:val="006258C5"/>
    <w:rsid w:val="006475EB"/>
    <w:rsid w:val="00673B4E"/>
    <w:rsid w:val="006A33B0"/>
    <w:rsid w:val="006A6DC6"/>
    <w:rsid w:val="006C0ABA"/>
    <w:rsid w:val="006D26E8"/>
    <w:rsid w:val="006D3CDA"/>
    <w:rsid w:val="006E5201"/>
    <w:rsid w:val="006E60F7"/>
    <w:rsid w:val="00715DD5"/>
    <w:rsid w:val="00727D08"/>
    <w:rsid w:val="00731976"/>
    <w:rsid w:val="00735293"/>
    <w:rsid w:val="00775505"/>
    <w:rsid w:val="00794AA5"/>
    <w:rsid w:val="007A4F59"/>
    <w:rsid w:val="007B3F5A"/>
    <w:rsid w:val="007B7C24"/>
    <w:rsid w:val="007C4A60"/>
    <w:rsid w:val="007C76FB"/>
    <w:rsid w:val="007C77E5"/>
    <w:rsid w:val="00885AEE"/>
    <w:rsid w:val="0089632C"/>
    <w:rsid w:val="0089679B"/>
    <w:rsid w:val="009078E3"/>
    <w:rsid w:val="009128C3"/>
    <w:rsid w:val="00917262"/>
    <w:rsid w:val="00921922"/>
    <w:rsid w:val="009247DB"/>
    <w:rsid w:val="00975B13"/>
    <w:rsid w:val="009B5112"/>
    <w:rsid w:val="009D6459"/>
    <w:rsid w:val="009F285C"/>
    <w:rsid w:val="00A94989"/>
    <w:rsid w:val="00AF205D"/>
    <w:rsid w:val="00AF74EC"/>
    <w:rsid w:val="00B7698C"/>
    <w:rsid w:val="00B77B36"/>
    <w:rsid w:val="00B86334"/>
    <w:rsid w:val="00BB208D"/>
    <w:rsid w:val="00BB7C06"/>
    <w:rsid w:val="00BC152D"/>
    <w:rsid w:val="00BE1BB5"/>
    <w:rsid w:val="00BE739C"/>
    <w:rsid w:val="00BF14F8"/>
    <w:rsid w:val="00BF6983"/>
    <w:rsid w:val="00C330C1"/>
    <w:rsid w:val="00C35235"/>
    <w:rsid w:val="00C37CFE"/>
    <w:rsid w:val="00C466ED"/>
    <w:rsid w:val="00C608C9"/>
    <w:rsid w:val="00C6117C"/>
    <w:rsid w:val="00C6680B"/>
    <w:rsid w:val="00C7497C"/>
    <w:rsid w:val="00C766E2"/>
    <w:rsid w:val="00C866BB"/>
    <w:rsid w:val="00C95CA4"/>
    <w:rsid w:val="00CA7218"/>
    <w:rsid w:val="00CB643F"/>
    <w:rsid w:val="00CC12A3"/>
    <w:rsid w:val="00CC7EC0"/>
    <w:rsid w:val="00CE4957"/>
    <w:rsid w:val="00D06987"/>
    <w:rsid w:val="00D22D8C"/>
    <w:rsid w:val="00D22DAF"/>
    <w:rsid w:val="00D25156"/>
    <w:rsid w:val="00D8128F"/>
    <w:rsid w:val="00DB2D7B"/>
    <w:rsid w:val="00DD3D19"/>
    <w:rsid w:val="00DE5815"/>
    <w:rsid w:val="00E07417"/>
    <w:rsid w:val="00E30131"/>
    <w:rsid w:val="00E5330B"/>
    <w:rsid w:val="00E82A7D"/>
    <w:rsid w:val="00E91203"/>
    <w:rsid w:val="00E932C1"/>
    <w:rsid w:val="00EB33C4"/>
    <w:rsid w:val="00EC2F3B"/>
    <w:rsid w:val="00EC3FA3"/>
    <w:rsid w:val="00EF47EE"/>
    <w:rsid w:val="00F01A7F"/>
    <w:rsid w:val="00F3645F"/>
    <w:rsid w:val="00F63351"/>
    <w:rsid w:val="00F65A69"/>
    <w:rsid w:val="00F70713"/>
    <w:rsid w:val="00F740EF"/>
    <w:rsid w:val="00F841D9"/>
    <w:rsid w:val="00F926DF"/>
    <w:rsid w:val="00F95509"/>
    <w:rsid w:val="00F97ECD"/>
    <w:rsid w:val="00FB3454"/>
    <w:rsid w:val="00FB6F72"/>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_safieddine@sheildgrou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8D9E-A844-440C-9111-C0CCA9D2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Microsoft account</cp:lastModifiedBy>
  <cp:revision>14</cp:revision>
  <cp:lastPrinted>2017-08-22T08:22:00Z</cp:lastPrinted>
  <dcterms:created xsi:type="dcterms:W3CDTF">2020-05-01T11:17:00Z</dcterms:created>
  <dcterms:modified xsi:type="dcterms:W3CDTF">2021-02-01T11:05:00Z</dcterms:modified>
</cp:coreProperties>
</file>